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B0" w:rsidRPr="005229F0" w:rsidRDefault="0079279E" w:rsidP="002D2A51">
      <w:pPr>
        <w:pStyle w:val="berschrift1"/>
        <w:rPr>
          <w:lang w:val="de-DE"/>
        </w:rPr>
      </w:pPr>
      <w:proofErr w:type="spellStart"/>
      <w:r>
        <w:rPr>
          <w:lang w:val="de-DE"/>
        </w:rPr>
        <w:t>Triaxialkabel</w:t>
      </w:r>
      <w:proofErr w:type="spellEnd"/>
      <w:r>
        <w:rPr>
          <w:lang w:val="de-DE"/>
        </w:rPr>
        <w:t xml:space="preserve"> mit </w:t>
      </w:r>
      <w:r w:rsidR="0030732B">
        <w:rPr>
          <w:lang w:val="de-DE"/>
        </w:rPr>
        <w:t>Teflon™ Fluorkunststoffe</w:t>
      </w:r>
      <w:r>
        <w:rPr>
          <w:lang w:val="de-DE"/>
        </w:rPr>
        <w:t>n</w:t>
      </w:r>
      <w:r w:rsidR="0030732B">
        <w:rPr>
          <w:lang w:val="de-DE"/>
        </w:rPr>
        <w:t xml:space="preserve"> </w:t>
      </w:r>
      <w:r>
        <w:rPr>
          <w:lang w:val="de-DE"/>
        </w:rPr>
        <w:t xml:space="preserve">von </w:t>
      </w:r>
      <w:proofErr w:type="spellStart"/>
      <w:r>
        <w:rPr>
          <w:lang w:val="de-DE"/>
        </w:rPr>
        <w:t>Chemours</w:t>
      </w:r>
      <w:proofErr w:type="spellEnd"/>
      <w:r>
        <w:rPr>
          <w:lang w:val="de-DE"/>
        </w:rPr>
        <w:br/>
      </w:r>
      <w:r w:rsidR="0030732B">
        <w:rPr>
          <w:lang w:val="de-DE"/>
        </w:rPr>
        <w:t>ermöglichen höchste Messgenauigkeit</w:t>
      </w:r>
      <w:r w:rsidR="00603D39">
        <w:rPr>
          <w:lang w:val="de-DE"/>
        </w:rPr>
        <w:t>en im Nanometerbereich</w:t>
      </w:r>
    </w:p>
    <w:p w:rsidR="004F283E" w:rsidRPr="004F283E" w:rsidRDefault="004F283E" w:rsidP="004F283E">
      <w:pPr>
        <w:rPr>
          <w:rFonts w:ascii="Arial" w:hAnsi="Arial" w:cs="Arial"/>
          <w:lang w:val="de-DE"/>
        </w:rPr>
      </w:pPr>
    </w:p>
    <w:p w:rsidR="00D1457E" w:rsidRDefault="0053330B" w:rsidP="009A1F42">
      <w:pPr>
        <w:rPr>
          <w:rFonts w:ascii="Arial" w:hAnsi="Arial" w:cs="Arial"/>
          <w:lang w:val="de-DE"/>
        </w:rPr>
      </w:pPr>
      <w:r>
        <w:rPr>
          <w:rFonts w:ascii="Arial" w:hAnsi="Arial" w:cs="Arial"/>
          <w:b/>
          <w:lang w:val="de-DE"/>
        </w:rPr>
        <w:t>Genf/Schweiz</w:t>
      </w:r>
      <w:r w:rsidR="0015773D" w:rsidRPr="00C45B82">
        <w:rPr>
          <w:rFonts w:ascii="Arial" w:hAnsi="Arial" w:cs="Arial"/>
          <w:lang w:val="de-DE"/>
        </w:rPr>
        <w:t xml:space="preserve">, </w:t>
      </w:r>
      <w:r>
        <w:rPr>
          <w:rFonts w:ascii="Arial" w:hAnsi="Arial" w:cs="Arial"/>
          <w:lang w:val="de-DE"/>
        </w:rPr>
        <w:t>im</w:t>
      </w:r>
      <w:r w:rsidR="000F51D8" w:rsidRPr="00C45B82">
        <w:rPr>
          <w:rFonts w:ascii="Arial" w:hAnsi="Arial" w:cs="Arial"/>
          <w:lang w:val="de-DE"/>
        </w:rPr>
        <w:t xml:space="preserve"> April</w:t>
      </w:r>
      <w:r w:rsidR="00BB18C5" w:rsidRPr="00C45B82">
        <w:rPr>
          <w:rFonts w:ascii="Arial" w:hAnsi="Arial" w:cs="Arial"/>
          <w:lang w:val="de-DE"/>
        </w:rPr>
        <w:t xml:space="preserve"> </w:t>
      </w:r>
      <w:r w:rsidR="000F51D8" w:rsidRPr="00C45B82">
        <w:rPr>
          <w:rFonts w:ascii="Arial" w:hAnsi="Arial" w:cs="Arial"/>
          <w:lang w:val="de-DE"/>
        </w:rPr>
        <w:t>2016</w:t>
      </w:r>
      <w:r w:rsidR="0015773D" w:rsidRPr="00BE4E4F">
        <w:rPr>
          <w:rFonts w:ascii="Arial" w:hAnsi="Arial" w:cs="Arial"/>
          <w:lang w:val="de-DE"/>
        </w:rPr>
        <w:t xml:space="preserve"> –</w:t>
      </w:r>
      <w:r w:rsidR="00570B10">
        <w:rPr>
          <w:rFonts w:ascii="Arial" w:hAnsi="Arial" w:cs="Arial"/>
          <w:lang w:val="de-DE"/>
        </w:rPr>
        <w:t xml:space="preserve"> </w:t>
      </w:r>
      <w:r w:rsidR="00AB4E77" w:rsidRPr="00AB4E77">
        <w:rPr>
          <w:rFonts w:ascii="Arial" w:hAnsi="Arial" w:cs="Arial"/>
          <w:lang w:val="de-DE"/>
        </w:rPr>
        <w:t xml:space="preserve">Kapazitive Sensoren </w:t>
      </w:r>
      <w:r w:rsidR="00A300A1">
        <w:rPr>
          <w:rFonts w:ascii="Arial" w:hAnsi="Arial" w:cs="Arial"/>
          <w:lang w:val="de-DE"/>
        </w:rPr>
        <w:t xml:space="preserve">von Micro-Epsilon, </w:t>
      </w:r>
      <w:proofErr w:type="spellStart"/>
      <w:r w:rsidR="00A300A1">
        <w:rPr>
          <w:rFonts w:ascii="Arial" w:hAnsi="Arial" w:cs="Arial"/>
          <w:lang w:val="de-DE"/>
        </w:rPr>
        <w:t>Ortenburg</w:t>
      </w:r>
      <w:proofErr w:type="spellEnd"/>
      <w:r w:rsidR="00A300A1">
        <w:rPr>
          <w:rFonts w:ascii="Arial" w:hAnsi="Arial" w:cs="Arial"/>
          <w:lang w:val="de-DE"/>
        </w:rPr>
        <w:t xml:space="preserve"> (</w:t>
      </w:r>
      <w:r w:rsidR="00A300A1" w:rsidRPr="00A300A1">
        <w:rPr>
          <w:rFonts w:ascii="Arial" w:hAnsi="Arial" w:cs="Arial"/>
          <w:lang w:val="de-DE"/>
        </w:rPr>
        <w:t>www.micro-epsilon.de</w:t>
      </w:r>
      <w:r w:rsidR="00A300A1">
        <w:rPr>
          <w:rFonts w:ascii="Arial" w:hAnsi="Arial" w:cs="Arial"/>
          <w:lang w:val="de-DE"/>
        </w:rPr>
        <w:t xml:space="preserve">), </w:t>
      </w:r>
      <w:r w:rsidR="00AB4E77" w:rsidRPr="00AB4E77">
        <w:rPr>
          <w:rFonts w:ascii="Arial" w:hAnsi="Arial" w:cs="Arial"/>
          <w:lang w:val="de-DE"/>
        </w:rPr>
        <w:t>sind für berührungslose Weg-, A</w:t>
      </w:r>
      <w:r w:rsidR="00AB4E77">
        <w:rPr>
          <w:rFonts w:ascii="Arial" w:hAnsi="Arial" w:cs="Arial"/>
          <w:lang w:val="de-DE"/>
        </w:rPr>
        <w:t xml:space="preserve">bstands- und Positionsmessungen </w:t>
      </w:r>
      <w:r w:rsidR="00C45B82" w:rsidRPr="00AB4E77">
        <w:rPr>
          <w:rFonts w:ascii="Arial" w:hAnsi="Arial" w:cs="Arial"/>
          <w:lang w:val="de-DE"/>
        </w:rPr>
        <w:t xml:space="preserve">konzipiert </w:t>
      </w:r>
      <w:r w:rsidR="00AB4E77">
        <w:rPr>
          <w:rFonts w:ascii="Arial" w:hAnsi="Arial" w:cs="Arial"/>
          <w:lang w:val="de-DE"/>
        </w:rPr>
        <w:t>und ermöglichen höchste</w:t>
      </w:r>
      <w:r w:rsidR="00FB1459">
        <w:rPr>
          <w:rFonts w:ascii="Arial" w:hAnsi="Arial" w:cs="Arial"/>
          <w:lang w:val="de-DE"/>
        </w:rPr>
        <w:t xml:space="preserve"> Messgenauigkeit und Stabilität</w:t>
      </w:r>
      <w:r w:rsidR="00AB4E77">
        <w:rPr>
          <w:rFonts w:ascii="Arial" w:hAnsi="Arial" w:cs="Arial"/>
          <w:lang w:val="de-DE"/>
        </w:rPr>
        <w:t xml:space="preserve">. </w:t>
      </w:r>
      <w:r w:rsidR="00D1457E">
        <w:rPr>
          <w:rFonts w:ascii="Arial" w:hAnsi="Arial" w:cs="Arial"/>
          <w:lang w:val="de-DE"/>
        </w:rPr>
        <w:t xml:space="preserve">Damit die Messergebnisse nicht durch Störeinflüsse beeinträchtigt werden, kommen spezielle </w:t>
      </w:r>
      <w:proofErr w:type="spellStart"/>
      <w:r w:rsidR="00D1457E">
        <w:rPr>
          <w:rFonts w:ascii="Arial" w:hAnsi="Arial" w:cs="Arial"/>
          <w:lang w:val="de-DE"/>
        </w:rPr>
        <w:t>Triaxialkabel</w:t>
      </w:r>
      <w:proofErr w:type="spellEnd"/>
      <w:r w:rsidR="00D1457E">
        <w:rPr>
          <w:rFonts w:ascii="Arial" w:hAnsi="Arial" w:cs="Arial"/>
          <w:lang w:val="de-DE"/>
        </w:rPr>
        <w:t xml:space="preserve"> von HEW-KABEL, Wipperfürth (</w:t>
      </w:r>
      <w:r w:rsidR="00D1457E" w:rsidRPr="00D1457E">
        <w:rPr>
          <w:rFonts w:ascii="Arial" w:hAnsi="Arial" w:cs="Arial"/>
          <w:lang w:val="de-DE"/>
        </w:rPr>
        <w:t>www.hew-kabel.</w:t>
      </w:r>
      <w:r w:rsidR="000379B3">
        <w:rPr>
          <w:rFonts w:ascii="Arial" w:hAnsi="Arial" w:cs="Arial"/>
          <w:lang w:val="de-DE"/>
        </w:rPr>
        <w:t>com</w:t>
      </w:r>
      <w:r w:rsidR="00D1457E">
        <w:rPr>
          <w:rFonts w:ascii="Arial" w:hAnsi="Arial" w:cs="Arial"/>
          <w:lang w:val="de-DE"/>
        </w:rPr>
        <w:t xml:space="preserve">) zum Einsatz. Dank ihres Aufbaus und der Kombination zweier Teflon™ Fluorkunststofftypen von </w:t>
      </w:r>
      <w:proofErr w:type="spellStart"/>
      <w:r w:rsidR="00D1457E">
        <w:rPr>
          <w:rFonts w:ascii="Arial" w:hAnsi="Arial" w:cs="Arial"/>
          <w:lang w:val="de-DE"/>
        </w:rPr>
        <w:t>Chemours</w:t>
      </w:r>
      <w:proofErr w:type="spellEnd"/>
      <w:r w:rsidR="00D1457E">
        <w:rPr>
          <w:rFonts w:ascii="Arial" w:hAnsi="Arial" w:cs="Arial"/>
          <w:lang w:val="de-DE"/>
        </w:rPr>
        <w:t xml:space="preserve"> besitzen diese Kabel sehr gute elektrische Eigenschaften</w:t>
      </w:r>
      <w:r w:rsidR="00C45B82">
        <w:rPr>
          <w:rFonts w:ascii="Arial" w:hAnsi="Arial" w:cs="Arial"/>
          <w:lang w:val="de-DE"/>
        </w:rPr>
        <w:t>,</w:t>
      </w:r>
      <w:r w:rsidR="00D1457E">
        <w:rPr>
          <w:rFonts w:ascii="Arial" w:hAnsi="Arial" w:cs="Arial"/>
          <w:lang w:val="de-DE"/>
        </w:rPr>
        <w:t xml:space="preserve"> </w:t>
      </w:r>
      <w:r w:rsidR="00C66427">
        <w:rPr>
          <w:rFonts w:ascii="Arial" w:hAnsi="Arial" w:cs="Arial"/>
          <w:lang w:val="de-DE"/>
        </w:rPr>
        <w:t>z. B.</w:t>
      </w:r>
      <w:r w:rsidR="00D1457E">
        <w:rPr>
          <w:rFonts w:ascii="Arial" w:hAnsi="Arial" w:cs="Arial"/>
          <w:lang w:val="de-DE"/>
        </w:rPr>
        <w:t xml:space="preserve"> eine äußerst geringe Rauschspannung</w:t>
      </w:r>
      <w:r w:rsidR="00C45B82">
        <w:rPr>
          <w:rFonts w:ascii="Arial" w:hAnsi="Arial" w:cs="Arial"/>
          <w:lang w:val="de-DE"/>
        </w:rPr>
        <w:t xml:space="preserve">. Damit </w:t>
      </w:r>
      <w:r w:rsidR="00D1457E">
        <w:rPr>
          <w:rFonts w:ascii="Arial" w:hAnsi="Arial" w:cs="Arial"/>
          <w:lang w:val="de-DE"/>
        </w:rPr>
        <w:t xml:space="preserve">tragen </w:t>
      </w:r>
      <w:r w:rsidR="00C45B82">
        <w:rPr>
          <w:rFonts w:ascii="Arial" w:hAnsi="Arial" w:cs="Arial"/>
          <w:lang w:val="de-DE"/>
        </w:rPr>
        <w:t xml:space="preserve">sie </w:t>
      </w:r>
      <w:r w:rsidR="00D1457E">
        <w:rPr>
          <w:rFonts w:ascii="Arial" w:hAnsi="Arial" w:cs="Arial"/>
          <w:lang w:val="de-DE"/>
        </w:rPr>
        <w:t>zur hohen Messge</w:t>
      </w:r>
      <w:r w:rsidR="00C45B82">
        <w:rPr>
          <w:rFonts w:ascii="Arial" w:hAnsi="Arial" w:cs="Arial"/>
          <w:lang w:val="de-DE"/>
        </w:rPr>
        <w:t xml:space="preserve">nauigkeit von bis zu 0,2 </w:t>
      </w:r>
      <w:proofErr w:type="spellStart"/>
      <w:r w:rsidR="00C45B82">
        <w:rPr>
          <w:rFonts w:ascii="Arial" w:hAnsi="Arial" w:cs="Arial"/>
          <w:lang w:val="de-DE"/>
        </w:rPr>
        <w:t>nm</w:t>
      </w:r>
      <w:proofErr w:type="spellEnd"/>
      <w:r w:rsidR="00C45B82">
        <w:rPr>
          <w:rFonts w:ascii="Arial" w:hAnsi="Arial" w:cs="Arial"/>
          <w:lang w:val="de-DE"/>
        </w:rPr>
        <w:t xml:space="preserve"> bei – e</w:t>
      </w:r>
      <w:r w:rsidR="005B716C">
        <w:rPr>
          <w:rFonts w:ascii="Arial" w:hAnsi="Arial" w:cs="Arial"/>
          <w:lang w:val="de-DE"/>
        </w:rPr>
        <w:t>ine Zahl, die etwa dem Durchmesser eines Cäsium-Atoms entspricht.</w:t>
      </w:r>
      <w:r w:rsidR="00D1457E">
        <w:rPr>
          <w:rFonts w:ascii="Arial" w:hAnsi="Arial" w:cs="Arial"/>
          <w:lang w:val="de-DE"/>
        </w:rPr>
        <w:t xml:space="preserve"> Typische Einsatzgebiete sind die</w:t>
      </w:r>
      <w:r w:rsidR="005B716C">
        <w:rPr>
          <w:rFonts w:ascii="Arial" w:hAnsi="Arial" w:cs="Arial"/>
          <w:lang w:val="de-DE"/>
        </w:rPr>
        <w:t xml:space="preserve"> Automatisierungsindustrie, speziell die</w:t>
      </w:r>
      <w:r w:rsidR="00D1457E">
        <w:rPr>
          <w:rFonts w:ascii="Arial" w:hAnsi="Arial" w:cs="Arial"/>
          <w:lang w:val="de-DE"/>
        </w:rPr>
        <w:t xml:space="preserve"> Halbleitertechnologie</w:t>
      </w:r>
      <w:r w:rsidR="005B716C">
        <w:rPr>
          <w:rFonts w:ascii="Arial" w:hAnsi="Arial" w:cs="Arial"/>
          <w:lang w:val="de-DE"/>
        </w:rPr>
        <w:t xml:space="preserve"> bzw.</w:t>
      </w:r>
      <w:r w:rsidR="00D1457E">
        <w:rPr>
          <w:rFonts w:ascii="Arial" w:hAnsi="Arial" w:cs="Arial"/>
          <w:lang w:val="de-DE"/>
        </w:rPr>
        <w:t xml:space="preserve"> die Fotolithografie.</w:t>
      </w:r>
    </w:p>
    <w:p w:rsidR="00D24DB0" w:rsidRDefault="00D24DB0" w:rsidP="00D24DB0">
      <w:pPr>
        <w:rPr>
          <w:rFonts w:ascii="Arial" w:hAnsi="Arial" w:cs="Arial"/>
          <w:lang w:val="de-DE"/>
        </w:rPr>
      </w:pPr>
      <w:r>
        <w:rPr>
          <w:rFonts w:ascii="Arial" w:hAnsi="Arial" w:cs="Arial"/>
          <w:lang w:val="de-DE"/>
        </w:rPr>
        <w:t>Besonderes Merkmal d</w:t>
      </w:r>
      <w:r w:rsidR="00C45B82">
        <w:rPr>
          <w:rFonts w:ascii="Arial" w:hAnsi="Arial" w:cs="Arial"/>
          <w:lang w:val="de-DE"/>
        </w:rPr>
        <w:t xml:space="preserve">ieser Kabel ist die </w:t>
      </w:r>
      <w:proofErr w:type="spellStart"/>
      <w:r w:rsidR="00C45B82">
        <w:rPr>
          <w:rFonts w:ascii="Arial" w:hAnsi="Arial" w:cs="Arial"/>
          <w:lang w:val="de-DE"/>
        </w:rPr>
        <w:t>Bandierung</w:t>
      </w:r>
      <w:proofErr w:type="spellEnd"/>
      <w:r w:rsidR="00C45B82">
        <w:rPr>
          <w:rFonts w:ascii="Arial" w:hAnsi="Arial" w:cs="Arial"/>
          <w:lang w:val="de-DE"/>
        </w:rPr>
        <w:t xml:space="preserve">. </w:t>
      </w:r>
      <w:r>
        <w:rPr>
          <w:rFonts w:ascii="Arial" w:hAnsi="Arial" w:cs="Arial"/>
          <w:lang w:val="de-DE"/>
        </w:rPr>
        <w:t>HEW-</w:t>
      </w:r>
      <w:r w:rsidR="00F241EA">
        <w:rPr>
          <w:rFonts w:ascii="Arial" w:hAnsi="Arial" w:cs="Arial"/>
          <w:lang w:val="de-DE"/>
        </w:rPr>
        <w:t>KABEL</w:t>
      </w:r>
      <w:r>
        <w:rPr>
          <w:rFonts w:ascii="Arial" w:hAnsi="Arial" w:cs="Arial"/>
          <w:lang w:val="de-DE"/>
        </w:rPr>
        <w:t xml:space="preserve"> </w:t>
      </w:r>
      <w:r w:rsidR="00C45B82">
        <w:rPr>
          <w:rFonts w:ascii="Arial" w:hAnsi="Arial" w:cs="Arial"/>
          <w:lang w:val="de-DE"/>
        </w:rPr>
        <w:t xml:space="preserve">hat dafür </w:t>
      </w:r>
      <w:r>
        <w:rPr>
          <w:rFonts w:ascii="Arial" w:hAnsi="Arial" w:cs="Arial"/>
          <w:lang w:val="de-DE"/>
        </w:rPr>
        <w:t>eigens eine hoch leitfähige PTFE-Folie entwickelt, da herkömmliche</w:t>
      </w:r>
      <w:r w:rsidR="00C45B82">
        <w:rPr>
          <w:rFonts w:ascii="Arial" w:hAnsi="Arial" w:cs="Arial"/>
          <w:lang w:val="de-DE"/>
        </w:rPr>
        <w:t>,</w:t>
      </w:r>
      <w:r>
        <w:rPr>
          <w:rFonts w:ascii="Arial" w:hAnsi="Arial" w:cs="Arial"/>
          <w:lang w:val="de-DE"/>
        </w:rPr>
        <w:t xml:space="preserve"> auf dem Markt erhältliche Folien nicht die erforderliche Qualität in Verbindung mit hoher Leitfähigkeit besaßen. Als </w:t>
      </w:r>
      <w:r w:rsidR="0021219E">
        <w:rPr>
          <w:rFonts w:ascii="Arial" w:hAnsi="Arial" w:cs="Arial"/>
          <w:lang w:val="de-DE"/>
        </w:rPr>
        <w:t>Basismaterial kommt Teflon™ </w:t>
      </w:r>
      <w:r w:rsidR="0021219E" w:rsidRPr="00C45B82">
        <w:rPr>
          <w:rFonts w:ascii="Arial" w:hAnsi="Arial" w:cs="Arial"/>
          <w:lang w:val="de-DE"/>
        </w:rPr>
        <w:t>669</w:t>
      </w:r>
      <w:r w:rsidRPr="00C45B82">
        <w:rPr>
          <w:rFonts w:ascii="Arial" w:hAnsi="Arial" w:cs="Arial"/>
          <w:lang w:val="de-DE"/>
        </w:rPr>
        <w:t>N</w:t>
      </w:r>
      <w:r w:rsidR="0021219E" w:rsidRPr="00C45B82">
        <w:rPr>
          <w:rFonts w:ascii="Arial" w:hAnsi="Arial" w:cs="Arial"/>
          <w:lang w:val="de-DE"/>
        </w:rPr>
        <w:t xml:space="preserve"> X</w:t>
      </w:r>
      <w:r>
        <w:rPr>
          <w:rFonts w:ascii="Arial" w:hAnsi="Arial" w:cs="Arial"/>
          <w:lang w:val="de-DE"/>
        </w:rPr>
        <w:t xml:space="preserve"> von </w:t>
      </w:r>
      <w:proofErr w:type="spellStart"/>
      <w:r>
        <w:rPr>
          <w:rFonts w:ascii="Arial" w:hAnsi="Arial" w:cs="Arial"/>
          <w:lang w:val="de-DE"/>
        </w:rPr>
        <w:t>Chemours</w:t>
      </w:r>
      <w:proofErr w:type="spellEnd"/>
      <w:r>
        <w:rPr>
          <w:rFonts w:ascii="Arial" w:hAnsi="Arial" w:cs="Arial"/>
          <w:lang w:val="de-DE"/>
        </w:rPr>
        <w:t xml:space="preserve"> zum Einsatz. Entscheidend für die Wahl dieses Werkstoffs waren </w:t>
      </w:r>
      <w:r w:rsidR="00D1457E">
        <w:rPr>
          <w:rFonts w:ascii="Arial" w:hAnsi="Arial" w:cs="Arial"/>
          <w:lang w:val="de-DE"/>
        </w:rPr>
        <w:t>seine</w:t>
      </w:r>
      <w:r>
        <w:rPr>
          <w:rFonts w:ascii="Arial" w:hAnsi="Arial" w:cs="Arial"/>
          <w:lang w:val="de-DE"/>
        </w:rPr>
        <w:t xml:space="preserve"> gute </w:t>
      </w:r>
      <w:proofErr w:type="spellStart"/>
      <w:r>
        <w:rPr>
          <w:rFonts w:ascii="Arial" w:hAnsi="Arial" w:cs="Arial"/>
          <w:lang w:val="de-DE"/>
        </w:rPr>
        <w:t>Compoundierbarkeit</w:t>
      </w:r>
      <w:proofErr w:type="spellEnd"/>
      <w:r>
        <w:rPr>
          <w:rFonts w:ascii="Arial" w:hAnsi="Arial" w:cs="Arial"/>
          <w:lang w:val="de-DE"/>
        </w:rPr>
        <w:t xml:space="preserve"> und Verarbeitbarkeit</w:t>
      </w:r>
      <w:r w:rsidR="00B22370">
        <w:rPr>
          <w:rFonts w:ascii="Arial" w:hAnsi="Arial" w:cs="Arial"/>
          <w:lang w:val="de-DE"/>
        </w:rPr>
        <w:t>.</w:t>
      </w:r>
      <w:r w:rsidR="005B716C">
        <w:rPr>
          <w:rFonts w:ascii="Arial" w:hAnsi="Arial" w:cs="Arial"/>
          <w:lang w:val="de-DE"/>
        </w:rPr>
        <w:t xml:space="preserve"> </w:t>
      </w:r>
      <w:r w:rsidR="006F22A7">
        <w:rPr>
          <w:rFonts w:ascii="Arial" w:hAnsi="Arial" w:cs="Arial"/>
          <w:lang w:val="de-DE"/>
        </w:rPr>
        <w:t>Zudem verfügt d</w:t>
      </w:r>
      <w:r w:rsidR="00C45B82">
        <w:rPr>
          <w:rFonts w:ascii="Arial" w:hAnsi="Arial" w:cs="Arial"/>
          <w:lang w:val="de-DE"/>
        </w:rPr>
        <w:t xml:space="preserve">er Werkstoff </w:t>
      </w:r>
      <w:r w:rsidR="005B716C">
        <w:rPr>
          <w:rFonts w:ascii="Arial" w:hAnsi="Arial" w:cs="Arial"/>
          <w:lang w:val="de-DE"/>
        </w:rPr>
        <w:t xml:space="preserve">selbst bei hohen Anteilen </w:t>
      </w:r>
      <w:r w:rsidR="00C45B82">
        <w:rPr>
          <w:rFonts w:ascii="Arial" w:hAnsi="Arial" w:cs="Arial"/>
          <w:lang w:val="de-DE"/>
        </w:rPr>
        <w:t>an</w:t>
      </w:r>
      <w:r w:rsidR="005B716C">
        <w:rPr>
          <w:rFonts w:ascii="Arial" w:hAnsi="Arial" w:cs="Arial"/>
          <w:lang w:val="de-DE"/>
        </w:rPr>
        <w:t xml:space="preserve"> leitfähigen Additiven über gute mechanische Eigenschaften und lässt sich maschinell </w:t>
      </w:r>
      <w:proofErr w:type="spellStart"/>
      <w:r w:rsidR="005B716C">
        <w:rPr>
          <w:rFonts w:ascii="Arial" w:hAnsi="Arial" w:cs="Arial"/>
          <w:lang w:val="de-DE"/>
        </w:rPr>
        <w:t>abisolieren</w:t>
      </w:r>
      <w:proofErr w:type="spellEnd"/>
      <w:r w:rsidR="005B716C">
        <w:rPr>
          <w:rFonts w:ascii="Arial" w:hAnsi="Arial" w:cs="Arial"/>
          <w:lang w:val="de-DE"/>
        </w:rPr>
        <w:t>.</w:t>
      </w:r>
    </w:p>
    <w:p w:rsidR="007114C0" w:rsidRDefault="00CE6EEE" w:rsidP="0002156D">
      <w:pPr>
        <w:rPr>
          <w:rFonts w:ascii="Arial" w:hAnsi="Arial" w:cs="Arial"/>
          <w:lang w:val="de-DE"/>
        </w:rPr>
      </w:pPr>
      <w:r>
        <w:rPr>
          <w:rFonts w:ascii="Arial" w:hAnsi="Arial" w:cs="Arial"/>
          <w:lang w:val="de-DE"/>
        </w:rPr>
        <w:t xml:space="preserve">Für die Isolation und die Mäntel verwendet HEW-KABEL den Fluorkunststoff Teflon™ </w:t>
      </w:r>
      <w:r w:rsidRPr="00C45B82">
        <w:rPr>
          <w:rFonts w:ascii="Arial" w:hAnsi="Arial" w:cs="Arial"/>
          <w:lang w:val="de-DE"/>
        </w:rPr>
        <w:t>FEP</w:t>
      </w:r>
      <w:r w:rsidR="0021219E" w:rsidRPr="00C45B82">
        <w:rPr>
          <w:rFonts w:ascii="Arial" w:hAnsi="Arial" w:cs="Arial"/>
          <w:lang w:val="de-DE"/>
        </w:rPr>
        <w:t xml:space="preserve"> </w:t>
      </w:r>
      <w:r w:rsidRPr="00C45B82">
        <w:rPr>
          <w:rFonts w:ascii="Arial" w:hAnsi="Arial" w:cs="Arial"/>
          <w:lang w:val="de-DE"/>
        </w:rPr>
        <w:t>100</w:t>
      </w:r>
      <w:r w:rsidR="0021219E" w:rsidRPr="00C45B82">
        <w:rPr>
          <w:rFonts w:ascii="Arial" w:hAnsi="Arial" w:cs="Arial"/>
          <w:lang w:val="de-DE"/>
        </w:rPr>
        <w:t xml:space="preserve"> X</w:t>
      </w:r>
      <w:r w:rsidR="00855003">
        <w:rPr>
          <w:rFonts w:ascii="Arial" w:hAnsi="Arial" w:cs="Arial"/>
          <w:lang w:val="de-DE"/>
        </w:rPr>
        <w:t xml:space="preserve"> von </w:t>
      </w:r>
      <w:proofErr w:type="spellStart"/>
      <w:r w:rsidR="00855003">
        <w:rPr>
          <w:rFonts w:ascii="Arial" w:hAnsi="Arial" w:cs="Arial"/>
          <w:lang w:val="de-DE"/>
        </w:rPr>
        <w:t>Chemours</w:t>
      </w:r>
      <w:proofErr w:type="spellEnd"/>
      <w:r w:rsidR="00855003">
        <w:rPr>
          <w:rFonts w:ascii="Arial" w:hAnsi="Arial" w:cs="Arial"/>
          <w:lang w:val="de-DE"/>
        </w:rPr>
        <w:t xml:space="preserve">, ein </w:t>
      </w:r>
      <w:proofErr w:type="spellStart"/>
      <w:r w:rsidR="00855003">
        <w:rPr>
          <w:rFonts w:ascii="Arial" w:hAnsi="Arial" w:cs="Arial"/>
          <w:lang w:val="de-DE"/>
        </w:rPr>
        <w:t>schmelze</w:t>
      </w:r>
      <w:r w:rsidR="00F642C7">
        <w:rPr>
          <w:rFonts w:ascii="Arial" w:hAnsi="Arial" w:cs="Arial"/>
          <w:lang w:val="de-DE"/>
        </w:rPr>
        <w:t>extrudierbares</w:t>
      </w:r>
      <w:proofErr w:type="spellEnd"/>
      <w:r w:rsidR="00855003">
        <w:rPr>
          <w:rFonts w:ascii="Arial" w:hAnsi="Arial" w:cs="Arial"/>
          <w:lang w:val="de-DE"/>
        </w:rPr>
        <w:t xml:space="preserve"> </w:t>
      </w:r>
      <w:proofErr w:type="spellStart"/>
      <w:r w:rsidR="00855003">
        <w:rPr>
          <w:rFonts w:ascii="Arial" w:hAnsi="Arial" w:cs="Arial"/>
          <w:lang w:val="de-DE"/>
        </w:rPr>
        <w:t>Copolymer</w:t>
      </w:r>
      <w:proofErr w:type="spellEnd"/>
      <w:r w:rsidR="00855003">
        <w:rPr>
          <w:rFonts w:ascii="Arial" w:hAnsi="Arial" w:cs="Arial"/>
          <w:lang w:val="de-DE"/>
        </w:rPr>
        <w:t xml:space="preserve"> aus </w:t>
      </w:r>
      <w:proofErr w:type="spellStart"/>
      <w:r w:rsidR="00855003">
        <w:rPr>
          <w:rFonts w:ascii="Arial" w:hAnsi="Arial" w:cs="Arial"/>
          <w:lang w:val="de-DE"/>
        </w:rPr>
        <w:t>Tetrafluorethylen</w:t>
      </w:r>
      <w:proofErr w:type="spellEnd"/>
      <w:r w:rsidR="00855003">
        <w:rPr>
          <w:rFonts w:ascii="Arial" w:hAnsi="Arial" w:cs="Arial"/>
          <w:lang w:val="de-DE"/>
        </w:rPr>
        <w:t xml:space="preserve"> und </w:t>
      </w:r>
      <w:proofErr w:type="spellStart"/>
      <w:r w:rsidR="00855003">
        <w:rPr>
          <w:rFonts w:ascii="Arial" w:hAnsi="Arial" w:cs="Arial"/>
          <w:lang w:val="de-DE"/>
        </w:rPr>
        <w:t>Hexafluorpropylen</w:t>
      </w:r>
      <w:proofErr w:type="spellEnd"/>
      <w:r w:rsidR="00855003">
        <w:rPr>
          <w:rFonts w:ascii="Arial" w:hAnsi="Arial" w:cs="Arial"/>
          <w:lang w:val="de-DE"/>
        </w:rPr>
        <w:t xml:space="preserve">. </w:t>
      </w:r>
      <w:r w:rsidR="00116CFC">
        <w:rPr>
          <w:rFonts w:ascii="Arial" w:hAnsi="Arial" w:cs="Arial"/>
          <w:lang w:val="de-DE"/>
        </w:rPr>
        <w:t>Das Material</w:t>
      </w:r>
      <w:r w:rsidR="00534843">
        <w:rPr>
          <w:rFonts w:ascii="Arial" w:hAnsi="Arial" w:cs="Arial"/>
          <w:lang w:val="de-DE"/>
        </w:rPr>
        <w:t xml:space="preserve"> ist frei von Additiven, </w:t>
      </w:r>
      <w:r w:rsidR="00CA4356">
        <w:rPr>
          <w:rFonts w:ascii="Arial" w:hAnsi="Arial" w:cs="Arial"/>
          <w:lang w:val="de-DE"/>
        </w:rPr>
        <w:t xml:space="preserve">besitzt </w:t>
      </w:r>
      <w:r w:rsidR="00733532">
        <w:rPr>
          <w:rFonts w:ascii="Arial" w:hAnsi="Arial" w:cs="Arial"/>
          <w:lang w:val="de-DE"/>
        </w:rPr>
        <w:t>eine</w:t>
      </w:r>
      <w:r w:rsidR="00CA4356">
        <w:rPr>
          <w:rFonts w:ascii="Arial" w:hAnsi="Arial" w:cs="Arial"/>
          <w:lang w:val="de-DE"/>
        </w:rPr>
        <w:t xml:space="preserve"> </w:t>
      </w:r>
      <w:r w:rsidR="00AA1C40">
        <w:rPr>
          <w:rFonts w:ascii="Arial" w:hAnsi="Arial" w:cs="Arial"/>
          <w:lang w:val="de-DE"/>
        </w:rPr>
        <w:t xml:space="preserve">sehr </w:t>
      </w:r>
      <w:r w:rsidR="00CA4356">
        <w:rPr>
          <w:rFonts w:ascii="Arial" w:hAnsi="Arial" w:cs="Arial"/>
          <w:lang w:val="de-DE"/>
        </w:rPr>
        <w:t>hohe chemische und Temperaturbeständigkeit, gute elektrische Eigenschaften</w:t>
      </w:r>
      <w:r w:rsidR="00570D9F">
        <w:rPr>
          <w:rFonts w:ascii="Arial" w:hAnsi="Arial" w:cs="Arial"/>
          <w:lang w:val="de-DE"/>
        </w:rPr>
        <w:t xml:space="preserve"> wie eine geringe relative </w:t>
      </w:r>
      <w:proofErr w:type="spellStart"/>
      <w:r w:rsidR="00570D9F">
        <w:rPr>
          <w:rFonts w:ascii="Arial" w:hAnsi="Arial" w:cs="Arial"/>
          <w:lang w:val="de-DE"/>
        </w:rPr>
        <w:t>Permittivität</w:t>
      </w:r>
      <w:proofErr w:type="spellEnd"/>
      <w:r w:rsidR="00CA4356">
        <w:rPr>
          <w:rFonts w:ascii="Arial" w:hAnsi="Arial" w:cs="Arial"/>
          <w:lang w:val="de-DE"/>
        </w:rPr>
        <w:t xml:space="preserve"> sowie – besonders für Anwendungen im Vakuum oder Reinraum </w:t>
      </w:r>
      <w:r w:rsidR="000537F1">
        <w:rPr>
          <w:rFonts w:ascii="Arial" w:hAnsi="Arial" w:cs="Arial"/>
          <w:lang w:val="de-DE"/>
        </w:rPr>
        <w:t>entscheidend</w:t>
      </w:r>
      <w:r w:rsidR="00CA4356">
        <w:rPr>
          <w:rFonts w:ascii="Arial" w:hAnsi="Arial" w:cs="Arial"/>
          <w:lang w:val="de-DE"/>
        </w:rPr>
        <w:t xml:space="preserve"> – eine geringe Ausgasung. </w:t>
      </w:r>
      <w:r w:rsidR="00073585">
        <w:rPr>
          <w:rFonts w:ascii="Arial" w:hAnsi="Arial" w:cs="Arial"/>
          <w:lang w:val="de-DE"/>
        </w:rPr>
        <w:t>Dank der sehr guten V</w:t>
      </w:r>
      <w:r w:rsidR="0021219E">
        <w:rPr>
          <w:rFonts w:ascii="Arial" w:hAnsi="Arial" w:cs="Arial"/>
          <w:lang w:val="de-DE"/>
        </w:rPr>
        <w:t>erarbeitbarkeit von Teflon</w:t>
      </w:r>
      <w:r w:rsidR="0021219E" w:rsidRPr="00C45B82">
        <w:rPr>
          <w:rFonts w:ascii="Arial" w:hAnsi="Arial" w:cs="Arial"/>
          <w:lang w:val="de-DE"/>
        </w:rPr>
        <w:t xml:space="preserve">™ FEP </w:t>
      </w:r>
      <w:r w:rsidR="00073585" w:rsidRPr="00C45B82">
        <w:rPr>
          <w:rFonts w:ascii="Arial" w:hAnsi="Arial" w:cs="Arial"/>
          <w:lang w:val="de-DE"/>
        </w:rPr>
        <w:t>100</w:t>
      </w:r>
      <w:r w:rsidR="0021219E" w:rsidRPr="00C45B82">
        <w:rPr>
          <w:rFonts w:ascii="Arial" w:hAnsi="Arial" w:cs="Arial"/>
          <w:lang w:val="de-DE"/>
        </w:rPr>
        <w:t xml:space="preserve"> X</w:t>
      </w:r>
      <w:r w:rsidR="00073585" w:rsidRPr="00C45B82">
        <w:rPr>
          <w:rFonts w:ascii="Arial" w:hAnsi="Arial" w:cs="Arial"/>
          <w:lang w:val="de-DE"/>
        </w:rPr>
        <w:t xml:space="preserve"> </w:t>
      </w:r>
      <w:r w:rsidR="00116CFC" w:rsidRPr="00C45B82">
        <w:rPr>
          <w:rFonts w:ascii="Arial" w:hAnsi="Arial" w:cs="Arial"/>
          <w:lang w:val="de-DE"/>
        </w:rPr>
        <w:t>lassen</w:t>
      </w:r>
      <w:r w:rsidR="00116CFC">
        <w:rPr>
          <w:rFonts w:ascii="Arial" w:hAnsi="Arial" w:cs="Arial"/>
          <w:lang w:val="de-DE"/>
        </w:rPr>
        <w:t xml:space="preserve"> sich</w:t>
      </w:r>
      <w:r w:rsidR="00913FE1">
        <w:rPr>
          <w:rFonts w:ascii="Arial" w:hAnsi="Arial" w:cs="Arial"/>
          <w:lang w:val="de-DE"/>
        </w:rPr>
        <w:t xml:space="preserve"> Isolierungen und Dielektrika mit </w:t>
      </w:r>
      <w:r w:rsidR="004E7272">
        <w:rPr>
          <w:rFonts w:ascii="Arial" w:hAnsi="Arial" w:cs="Arial"/>
          <w:lang w:val="de-DE"/>
        </w:rPr>
        <w:t>geringen</w:t>
      </w:r>
      <w:r w:rsidR="00913FE1">
        <w:rPr>
          <w:rFonts w:ascii="Arial" w:hAnsi="Arial" w:cs="Arial"/>
          <w:lang w:val="de-DE"/>
        </w:rPr>
        <w:t xml:space="preserve"> Wandstärken </w:t>
      </w:r>
      <w:r w:rsidR="00D67DF1">
        <w:rPr>
          <w:rFonts w:ascii="Arial" w:hAnsi="Arial" w:cs="Arial"/>
          <w:lang w:val="de-DE"/>
        </w:rPr>
        <w:t xml:space="preserve">und </w:t>
      </w:r>
      <w:r w:rsidR="004E7272">
        <w:rPr>
          <w:rFonts w:ascii="Arial" w:hAnsi="Arial" w:cs="Arial"/>
          <w:lang w:val="de-DE"/>
        </w:rPr>
        <w:t xml:space="preserve">sehr kleinen </w:t>
      </w:r>
      <w:r w:rsidR="00D67DF1">
        <w:rPr>
          <w:rFonts w:ascii="Arial" w:hAnsi="Arial" w:cs="Arial"/>
          <w:lang w:val="de-DE"/>
        </w:rPr>
        <w:t xml:space="preserve">Durchmessern </w:t>
      </w:r>
      <w:r w:rsidR="004E7272">
        <w:rPr>
          <w:rFonts w:ascii="Arial" w:hAnsi="Arial" w:cs="Arial"/>
          <w:lang w:val="de-DE"/>
        </w:rPr>
        <w:t>realisieren</w:t>
      </w:r>
      <w:r w:rsidR="00AA1C40">
        <w:rPr>
          <w:rFonts w:ascii="Arial" w:hAnsi="Arial" w:cs="Arial"/>
          <w:lang w:val="de-DE"/>
        </w:rPr>
        <w:t>.</w:t>
      </w:r>
    </w:p>
    <w:p w:rsidR="00442176" w:rsidRDefault="00733532" w:rsidP="00913FE1">
      <w:pPr>
        <w:tabs>
          <w:tab w:val="left" w:pos="8380"/>
        </w:tabs>
        <w:rPr>
          <w:rFonts w:ascii="Arial" w:hAnsi="Arial" w:cs="Arial"/>
          <w:lang w:val="de-DE"/>
        </w:rPr>
      </w:pPr>
      <w:r>
        <w:rPr>
          <w:rFonts w:ascii="Arial" w:hAnsi="Arial" w:cs="Arial"/>
          <w:lang w:val="de-DE"/>
        </w:rPr>
        <w:t xml:space="preserve">Beide </w:t>
      </w:r>
      <w:r w:rsidR="00937782">
        <w:rPr>
          <w:rFonts w:ascii="Arial" w:hAnsi="Arial" w:cs="Arial"/>
          <w:lang w:val="de-DE"/>
        </w:rPr>
        <w:t>von HEW-KABEL eingesetzten Teflon™ Typen</w:t>
      </w:r>
      <w:r>
        <w:rPr>
          <w:rFonts w:ascii="Arial" w:hAnsi="Arial" w:cs="Arial"/>
          <w:lang w:val="de-DE"/>
        </w:rPr>
        <w:t xml:space="preserve"> besitzen </w:t>
      </w:r>
      <w:r w:rsidR="00937782">
        <w:rPr>
          <w:rFonts w:ascii="Arial" w:hAnsi="Arial" w:cs="Arial"/>
          <w:lang w:val="de-DE"/>
        </w:rPr>
        <w:t xml:space="preserve">zudem </w:t>
      </w:r>
      <w:r>
        <w:rPr>
          <w:rFonts w:ascii="Arial" w:hAnsi="Arial" w:cs="Arial"/>
          <w:lang w:val="de-DE"/>
        </w:rPr>
        <w:t>eine äußerst geringe Entflammbarkei</w:t>
      </w:r>
      <w:r w:rsidR="000F5F65">
        <w:rPr>
          <w:rFonts w:ascii="Arial" w:hAnsi="Arial" w:cs="Arial"/>
          <w:lang w:val="de-DE"/>
        </w:rPr>
        <w:t>t</w:t>
      </w:r>
      <w:r w:rsidR="001B1002">
        <w:rPr>
          <w:rFonts w:ascii="Arial" w:hAnsi="Arial" w:cs="Arial"/>
          <w:lang w:val="de-DE"/>
        </w:rPr>
        <w:t xml:space="preserve">. Die </w:t>
      </w:r>
      <w:r w:rsidR="00E90048">
        <w:rPr>
          <w:rFonts w:ascii="Arial" w:hAnsi="Arial" w:cs="Arial"/>
          <w:lang w:val="de-DE"/>
        </w:rPr>
        <w:t xml:space="preserve">damit gefertigten </w:t>
      </w:r>
      <w:proofErr w:type="spellStart"/>
      <w:r w:rsidR="001B1002">
        <w:rPr>
          <w:rFonts w:ascii="Arial" w:hAnsi="Arial" w:cs="Arial"/>
          <w:lang w:val="de-DE"/>
        </w:rPr>
        <w:t>Triaxialkabel</w:t>
      </w:r>
      <w:proofErr w:type="spellEnd"/>
      <w:r w:rsidR="001B1002">
        <w:rPr>
          <w:rFonts w:ascii="Arial" w:hAnsi="Arial" w:cs="Arial"/>
          <w:lang w:val="de-DE"/>
        </w:rPr>
        <w:t xml:space="preserve"> </w:t>
      </w:r>
      <w:r w:rsidR="004964A2">
        <w:rPr>
          <w:rFonts w:ascii="Arial" w:hAnsi="Arial" w:cs="Arial"/>
          <w:lang w:val="de-DE"/>
        </w:rPr>
        <w:t xml:space="preserve">des Unternehmens </w:t>
      </w:r>
      <w:r w:rsidR="00442176">
        <w:rPr>
          <w:rFonts w:ascii="Arial" w:hAnsi="Arial" w:cs="Arial"/>
          <w:lang w:val="de-DE"/>
        </w:rPr>
        <w:t xml:space="preserve">sind nach UL 444 in die höchste Brandschutzklasse CMP (CMP = </w:t>
      </w:r>
      <w:proofErr w:type="spellStart"/>
      <w:r w:rsidR="00BA30EF">
        <w:rPr>
          <w:rFonts w:ascii="Arial" w:hAnsi="Arial" w:cs="Arial"/>
          <w:lang w:val="de-DE"/>
        </w:rPr>
        <w:t>communication</w:t>
      </w:r>
      <w:proofErr w:type="spellEnd"/>
      <w:r w:rsidR="00442176">
        <w:rPr>
          <w:rFonts w:ascii="Arial" w:hAnsi="Arial" w:cs="Arial"/>
          <w:lang w:val="de-DE"/>
        </w:rPr>
        <w:t xml:space="preserve"> </w:t>
      </w:r>
      <w:proofErr w:type="spellStart"/>
      <w:r w:rsidR="00442176">
        <w:rPr>
          <w:rFonts w:ascii="Arial" w:hAnsi="Arial" w:cs="Arial"/>
          <w:lang w:val="de-DE"/>
        </w:rPr>
        <w:t>plenum</w:t>
      </w:r>
      <w:proofErr w:type="spellEnd"/>
      <w:r w:rsidR="00442176">
        <w:rPr>
          <w:rFonts w:ascii="Arial" w:hAnsi="Arial" w:cs="Arial"/>
          <w:lang w:val="de-DE"/>
        </w:rPr>
        <w:t>) eingestuft.</w:t>
      </w:r>
      <w:r w:rsidR="004964A2">
        <w:rPr>
          <w:rFonts w:ascii="Arial" w:hAnsi="Arial" w:cs="Arial"/>
          <w:lang w:val="de-DE"/>
        </w:rPr>
        <w:t xml:space="preserve"> Sie </w:t>
      </w:r>
      <w:r w:rsidR="0079378D">
        <w:rPr>
          <w:rFonts w:ascii="Arial" w:hAnsi="Arial" w:cs="Arial"/>
          <w:lang w:val="de-DE"/>
        </w:rPr>
        <w:t>zeichnen sich durch</w:t>
      </w:r>
      <w:r w:rsidR="004964A2">
        <w:rPr>
          <w:rFonts w:ascii="Arial" w:hAnsi="Arial" w:cs="Arial"/>
          <w:lang w:val="de-DE"/>
        </w:rPr>
        <w:t xml:space="preserve"> eine sehr hohe Flammwidrigke</w:t>
      </w:r>
      <w:r w:rsidR="00C45B82">
        <w:rPr>
          <w:rFonts w:ascii="Arial" w:hAnsi="Arial" w:cs="Arial"/>
          <w:lang w:val="de-DE"/>
        </w:rPr>
        <w:t>it und geringe Rauchentwicklung</w:t>
      </w:r>
      <w:r w:rsidR="00C45B82" w:rsidRPr="00C45B82">
        <w:rPr>
          <w:rFonts w:ascii="Arial" w:hAnsi="Arial" w:cs="Arial"/>
          <w:lang w:val="de-DE"/>
        </w:rPr>
        <w:t xml:space="preserve"> </w:t>
      </w:r>
      <w:r w:rsidR="00C45B82">
        <w:rPr>
          <w:rFonts w:ascii="Arial" w:hAnsi="Arial" w:cs="Arial"/>
          <w:lang w:val="de-DE"/>
        </w:rPr>
        <w:t>aus.</w:t>
      </w:r>
    </w:p>
    <w:p w:rsidR="00C6465C" w:rsidRDefault="0084172C" w:rsidP="00D1457E">
      <w:pPr>
        <w:tabs>
          <w:tab w:val="left" w:pos="8380"/>
        </w:tabs>
        <w:rPr>
          <w:rFonts w:ascii="Arial" w:hAnsi="Arial" w:cs="Arial"/>
          <w:lang w:val="de-DE"/>
        </w:rPr>
      </w:pPr>
      <w:r>
        <w:rPr>
          <w:rFonts w:ascii="Arial" w:hAnsi="Arial" w:cs="Arial"/>
          <w:lang w:val="de-DE"/>
        </w:rPr>
        <w:t>Ein Anwendungsbeispiel</w:t>
      </w:r>
      <w:r w:rsidR="009E4510">
        <w:rPr>
          <w:rFonts w:ascii="Arial" w:hAnsi="Arial" w:cs="Arial"/>
          <w:lang w:val="de-DE"/>
        </w:rPr>
        <w:t xml:space="preserve"> </w:t>
      </w:r>
      <w:r>
        <w:rPr>
          <w:rFonts w:ascii="Arial" w:hAnsi="Arial" w:cs="Arial"/>
          <w:lang w:val="de-DE"/>
        </w:rPr>
        <w:t xml:space="preserve">für die kapazitiven Sensoren von Micro-Epsilon </w:t>
      </w:r>
      <w:r w:rsidR="009E4510">
        <w:rPr>
          <w:rFonts w:ascii="Arial" w:hAnsi="Arial" w:cs="Arial"/>
          <w:lang w:val="de-DE"/>
        </w:rPr>
        <w:t xml:space="preserve">ist </w:t>
      </w:r>
      <w:r w:rsidR="00D1457E">
        <w:rPr>
          <w:rFonts w:ascii="Arial" w:hAnsi="Arial" w:cs="Arial"/>
          <w:lang w:val="de-DE"/>
        </w:rPr>
        <w:t xml:space="preserve">ein </w:t>
      </w:r>
      <w:r w:rsidR="004F50B6">
        <w:rPr>
          <w:rFonts w:ascii="Arial" w:hAnsi="Arial" w:cs="Arial"/>
          <w:lang w:val="de-DE"/>
        </w:rPr>
        <w:t>System zur Messung der</w:t>
      </w:r>
      <w:r w:rsidR="009E4510">
        <w:rPr>
          <w:rFonts w:ascii="Arial" w:hAnsi="Arial" w:cs="Arial"/>
          <w:lang w:val="de-DE"/>
        </w:rPr>
        <w:t xml:space="preserve"> Dicke</w:t>
      </w:r>
      <w:r w:rsidR="005B716C">
        <w:rPr>
          <w:rFonts w:ascii="Arial" w:hAnsi="Arial" w:cs="Arial"/>
          <w:lang w:val="de-DE"/>
        </w:rPr>
        <w:t xml:space="preserve"> von Silizium-Wafern für die Produktion von Photovoltaik-Zellen oder Halbleitern. Die Wafer werden auf </w:t>
      </w:r>
      <w:proofErr w:type="spellStart"/>
      <w:r w:rsidR="005B716C">
        <w:rPr>
          <w:rFonts w:ascii="Arial" w:hAnsi="Arial" w:cs="Arial"/>
          <w:lang w:val="de-DE"/>
        </w:rPr>
        <w:t>Keiligkeit</w:t>
      </w:r>
      <w:proofErr w:type="spellEnd"/>
      <w:r w:rsidR="005B716C">
        <w:rPr>
          <w:rFonts w:ascii="Arial" w:hAnsi="Arial" w:cs="Arial"/>
          <w:lang w:val="de-DE"/>
        </w:rPr>
        <w:t xml:space="preserve"> und Ebenheit vermessen. Nach dem Sägen werden die Wafer aufwändig bearbeitet, um eine optimale Ebenheit zu erzielen. Bei Halbleiter-Wafern mit </w:t>
      </w:r>
      <w:proofErr w:type="gramStart"/>
      <w:r w:rsidR="005B716C">
        <w:rPr>
          <w:rFonts w:ascii="Arial" w:hAnsi="Arial" w:cs="Arial"/>
          <w:lang w:val="de-DE"/>
        </w:rPr>
        <w:t>einer Dicke</w:t>
      </w:r>
      <w:proofErr w:type="gramEnd"/>
      <w:r w:rsidR="005B716C">
        <w:rPr>
          <w:rFonts w:ascii="Arial" w:hAnsi="Arial" w:cs="Arial"/>
          <w:lang w:val="de-DE"/>
        </w:rPr>
        <w:t xml:space="preserve"> </w:t>
      </w:r>
      <w:r w:rsidR="00550B97">
        <w:rPr>
          <w:rFonts w:ascii="Arial" w:hAnsi="Arial" w:cs="Arial"/>
          <w:lang w:val="de-DE"/>
        </w:rPr>
        <w:t xml:space="preserve">von </w:t>
      </w:r>
      <w:r w:rsidR="005B716C">
        <w:rPr>
          <w:rFonts w:ascii="Arial" w:hAnsi="Arial" w:cs="Arial"/>
          <w:lang w:val="de-DE"/>
        </w:rPr>
        <w:t xml:space="preserve">beispielsweise 900 µm muss die Ebenheit im Bereich von unter 5 </w:t>
      </w:r>
      <w:proofErr w:type="spellStart"/>
      <w:r w:rsidR="005B716C">
        <w:rPr>
          <w:rFonts w:ascii="Arial" w:hAnsi="Arial" w:cs="Arial"/>
          <w:lang w:val="de-DE"/>
        </w:rPr>
        <w:t>nm</w:t>
      </w:r>
      <w:proofErr w:type="spellEnd"/>
      <w:r w:rsidR="005B716C">
        <w:rPr>
          <w:rFonts w:ascii="Arial" w:hAnsi="Arial" w:cs="Arial"/>
          <w:lang w:val="de-DE"/>
        </w:rPr>
        <w:t xml:space="preserve"> liegen. Die Wafer müssen</w:t>
      </w:r>
      <w:r w:rsidR="00561AE0">
        <w:rPr>
          <w:rFonts w:ascii="Arial" w:hAnsi="Arial" w:cs="Arial"/>
          <w:lang w:val="de-DE"/>
        </w:rPr>
        <w:t xml:space="preserve"> </w:t>
      </w:r>
      <w:r w:rsidR="005B716C">
        <w:rPr>
          <w:rFonts w:ascii="Arial" w:hAnsi="Arial" w:cs="Arial"/>
          <w:lang w:val="de-DE"/>
        </w:rPr>
        <w:t xml:space="preserve">während der </w:t>
      </w:r>
      <w:r w:rsidR="00C45B82">
        <w:rPr>
          <w:rFonts w:ascii="Arial" w:hAnsi="Arial" w:cs="Arial"/>
          <w:lang w:val="de-DE"/>
        </w:rPr>
        <w:t>s</w:t>
      </w:r>
      <w:r w:rsidR="005B716C">
        <w:rPr>
          <w:rFonts w:ascii="Arial" w:hAnsi="Arial" w:cs="Arial"/>
          <w:lang w:val="de-DE"/>
        </w:rPr>
        <w:t>tufenweisen Bearbeitung vom Läppen über das Ätzen bis zum Polieren mehrfach überprüft werden.</w:t>
      </w:r>
      <w:r w:rsidR="009E4510">
        <w:rPr>
          <w:rFonts w:ascii="Arial" w:hAnsi="Arial" w:cs="Arial"/>
          <w:lang w:val="de-DE"/>
        </w:rPr>
        <w:t xml:space="preserve"> </w:t>
      </w:r>
    </w:p>
    <w:p w:rsidR="0009228F" w:rsidRDefault="005A59DB" w:rsidP="00BB18C5">
      <w:pPr>
        <w:spacing w:line="240" w:lineRule="auto"/>
        <w:rPr>
          <w:rFonts w:ascii="Arial" w:hAnsi="Arial" w:cs="Arial"/>
          <w:lang w:val="de-DE"/>
        </w:rPr>
      </w:pPr>
      <w:r>
        <w:rPr>
          <w:rFonts w:ascii="Arial" w:hAnsi="Arial" w:cs="Arial"/>
          <w:lang w:val="de-DE"/>
        </w:rPr>
        <w:lastRenderedPageBreak/>
        <w:t xml:space="preserve">Weitere Informationen zu Teflon™ Fluorkunststoffen von </w:t>
      </w:r>
      <w:proofErr w:type="spellStart"/>
      <w:r>
        <w:rPr>
          <w:rFonts w:ascii="Arial" w:hAnsi="Arial" w:cs="Arial"/>
          <w:lang w:val="de-DE"/>
        </w:rPr>
        <w:t>Chemours</w:t>
      </w:r>
      <w:proofErr w:type="spellEnd"/>
      <w:r>
        <w:rPr>
          <w:rFonts w:ascii="Arial" w:hAnsi="Arial" w:cs="Arial"/>
          <w:lang w:val="de-DE"/>
        </w:rPr>
        <w:t xml:space="preserve"> </w:t>
      </w:r>
      <w:r w:rsidR="0024221B">
        <w:rPr>
          <w:rFonts w:ascii="Arial" w:hAnsi="Arial" w:cs="Arial"/>
          <w:lang w:val="de-DE"/>
        </w:rPr>
        <w:t xml:space="preserve">für Kabelanwendungen </w:t>
      </w:r>
      <w:r>
        <w:rPr>
          <w:rFonts w:ascii="Arial" w:hAnsi="Arial" w:cs="Arial"/>
          <w:lang w:val="de-DE"/>
        </w:rPr>
        <w:t xml:space="preserve">im Internet unter </w:t>
      </w:r>
      <w:r w:rsidR="00675BF8" w:rsidRPr="00675BF8">
        <w:rPr>
          <w:rFonts w:ascii="Arial" w:hAnsi="Arial" w:cs="Arial"/>
          <w:lang w:val="de-DE"/>
        </w:rPr>
        <w:t>www.chemours.com/Cabling_Solutions/en_US/products/index.html</w:t>
      </w:r>
    </w:p>
    <w:p w:rsidR="00675BF8" w:rsidRDefault="00675BF8" w:rsidP="00BB18C5">
      <w:pPr>
        <w:spacing w:line="240" w:lineRule="auto"/>
        <w:rPr>
          <w:rFonts w:ascii="Arial" w:hAnsi="Arial" w:cs="Arial"/>
          <w:lang w:val="de-DE"/>
        </w:rPr>
      </w:pPr>
    </w:p>
    <w:p w:rsidR="00F00E23" w:rsidRPr="00D1457E" w:rsidRDefault="00D1457E" w:rsidP="0015773D">
      <w:pPr>
        <w:spacing w:line="240" w:lineRule="auto"/>
        <w:rPr>
          <w:rFonts w:ascii="Arial" w:hAnsi="Arial" w:cs="Arial"/>
          <w:sz w:val="18"/>
          <w:szCs w:val="18"/>
          <w:lang w:val="de-DE"/>
        </w:rPr>
      </w:pPr>
      <w:r w:rsidRPr="00D1457E">
        <w:rPr>
          <w:rFonts w:ascii="Arial" w:hAnsi="Arial" w:cs="Arial"/>
          <w:b/>
          <w:color w:val="F79646" w:themeColor="accent6"/>
          <w:sz w:val="18"/>
          <w:szCs w:val="18"/>
          <w:lang w:val="de-DE"/>
        </w:rPr>
        <w:t>Über HEW-</w:t>
      </w:r>
      <w:r w:rsidR="000379B3">
        <w:rPr>
          <w:rFonts w:ascii="Arial" w:hAnsi="Arial" w:cs="Arial"/>
          <w:b/>
          <w:color w:val="F79646" w:themeColor="accent6"/>
          <w:sz w:val="18"/>
          <w:szCs w:val="18"/>
          <w:lang w:val="de-DE"/>
        </w:rPr>
        <w:t xml:space="preserve"> KABEL</w:t>
      </w:r>
      <w:r>
        <w:rPr>
          <w:rFonts w:ascii="Arial" w:hAnsi="Arial" w:cs="Arial"/>
          <w:lang w:val="de-DE"/>
        </w:rPr>
        <w:br/>
      </w:r>
      <w:r w:rsidR="00913DB5" w:rsidRPr="00913DB5">
        <w:rPr>
          <w:rFonts w:ascii="Arial" w:hAnsi="Arial" w:cs="Arial"/>
          <w:sz w:val="18"/>
          <w:szCs w:val="18"/>
          <w:lang w:val="de-DE"/>
        </w:rPr>
        <w:t>HEW-KABEL ist ein unabhängiger, inhabergeführter Spezialkabelhersteller mit Sitz in Wipperfürth, im Bergischen Land. Kundenspezifische Kabel und Leitungen aus dem Hause HEW-KABEL sind seit Jahrzehnten bekannt für ihre hervorragende Qualität und Zuverlässigkeit. Mehr als 300 Mitarbeiter arbeiten in Forschung, Entwicklung, Produktion und Vertrieb gemeinsam daran, maßgeschneiderte Produkte zu entwickeln und zu produzieren</w:t>
      </w:r>
      <w:r w:rsidR="009367E1">
        <w:rPr>
          <w:rFonts w:ascii="Arial" w:hAnsi="Arial" w:cs="Arial"/>
          <w:sz w:val="18"/>
          <w:szCs w:val="18"/>
          <w:lang w:val="de-DE"/>
        </w:rPr>
        <w:t xml:space="preserve">. </w:t>
      </w:r>
      <w:r w:rsidR="009367E1" w:rsidRPr="009367E1">
        <w:rPr>
          <w:rFonts w:ascii="Arial" w:hAnsi="Arial" w:cs="Arial"/>
          <w:sz w:val="18"/>
          <w:szCs w:val="18"/>
          <w:lang w:val="de-DE"/>
        </w:rPr>
        <w:t>Eingesetzt werden die Kabellösungen</w:t>
      </w:r>
      <w:r w:rsidR="00E55EEA">
        <w:rPr>
          <w:rFonts w:ascii="Arial" w:hAnsi="Arial" w:cs="Arial"/>
          <w:sz w:val="18"/>
          <w:szCs w:val="18"/>
          <w:lang w:val="de-DE"/>
        </w:rPr>
        <w:t xml:space="preserve"> in den Querschnitten von AWG 52 – 500 mm²</w:t>
      </w:r>
      <w:r w:rsidR="00C45B82">
        <w:rPr>
          <w:rFonts w:ascii="Arial" w:hAnsi="Arial" w:cs="Arial"/>
          <w:sz w:val="18"/>
          <w:szCs w:val="18"/>
          <w:vertAlign w:val="subscript"/>
          <w:lang w:val="de-DE"/>
        </w:rPr>
        <w:t xml:space="preserve"> </w:t>
      </w:r>
      <w:r w:rsidR="009367E1" w:rsidRPr="009367E1">
        <w:rPr>
          <w:rFonts w:ascii="Arial" w:hAnsi="Arial" w:cs="Arial"/>
          <w:sz w:val="18"/>
          <w:szCs w:val="18"/>
          <w:lang w:val="de-DE"/>
        </w:rPr>
        <w:t>in verschiedensten industriellen Marktsegmenten, bei denen unter anderem Miniaturisierung, Flexibilität, Temperaturbeständigkeit</w:t>
      </w:r>
      <w:r w:rsidR="00E55EEA">
        <w:rPr>
          <w:rFonts w:ascii="Arial" w:hAnsi="Arial" w:cs="Arial"/>
          <w:sz w:val="18"/>
          <w:szCs w:val="18"/>
          <w:lang w:val="de-DE"/>
        </w:rPr>
        <w:t xml:space="preserve"> von -273 bis 1550 °C</w:t>
      </w:r>
      <w:r w:rsidR="009367E1" w:rsidRPr="009367E1">
        <w:rPr>
          <w:rFonts w:ascii="Arial" w:hAnsi="Arial" w:cs="Arial"/>
          <w:sz w:val="18"/>
          <w:szCs w:val="18"/>
          <w:lang w:val="de-DE"/>
        </w:rPr>
        <w:t xml:space="preserve"> oder besondere Lebensdaueranforderungen eine große Rolle spielen. Anwendungsbereiche finden sich u.a. in der Automobilindustrie, Luft- und Raumfahrt, Medizintechnik, Robotik, Mess- und Regeltechnik,</w:t>
      </w:r>
      <w:r w:rsidR="009367E1">
        <w:rPr>
          <w:rFonts w:ascii="Arial" w:hAnsi="Arial" w:cs="Arial"/>
          <w:sz w:val="18"/>
          <w:szCs w:val="18"/>
          <w:lang w:val="de-DE"/>
        </w:rPr>
        <w:t xml:space="preserve"> Sensorik, Öl &amp; Gas Industrie, </w:t>
      </w:r>
      <w:r w:rsidR="009367E1" w:rsidRPr="009367E1">
        <w:rPr>
          <w:rFonts w:ascii="Arial" w:hAnsi="Arial" w:cs="Arial"/>
          <w:sz w:val="18"/>
          <w:szCs w:val="18"/>
          <w:lang w:val="de-DE"/>
        </w:rPr>
        <w:t>Hochfrequenztechnik sowie dem Energiemaschinenbau.</w:t>
      </w:r>
    </w:p>
    <w:p w:rsidR="00BF6DB0" w:rsidRPr="0099575A" w:rsidRDefault="00CE177E" w:rsidP="00570B10">
      <w:pPr>
        <w:pStyle w:val="Boilerplate"/>
        <w:spacing w:before="240"/>
        <w:rPr>
          <w:rFonts w:ascii="Arial" w:hAnsi="Arial" w:cs="Arial"/>
        </w:rPr>
      </w:pPr>
      <w:r w:rsidRPr="0015773D">
        <w:rPr>
          <w:rFonts w:ascii="Arial" w:hAnsi="Arial" w:cs="Arial"/>
          <w:b/>
          <w:color w:val="F79646" w:themeColor="accent6"/>
        </w:rPr>
        <w:t>Über</w:t>
      </w:r>
      <w:r w:rsidR="00BF6DB0" w:rsidRPr="0015773D">
        <w:rPr>
          <w:rFonts w:ascii="Arial" w:hAnsi="Arial" w:cs="Arial"/>
          <w:b/>
          <w:color w:val="F79646" w:themeColor="accent6"/>
        </w:rPr>
        <w:t xml:space="preserve"> The </w:t>
      </w:r>
      <w:proofErr w:type="spellStart"/>
      <w:r w:rsidR="00BF6DB0" w:rsidRPr="0015773D">
        <w:rPr>
          <w:rFonts w:ascii="Arial" w:hAnsi="Arial" w:cs="Arial"/>
          <w:b/>
          <w:color w:val="F79646" w:themeColor="accent6"/>
        </w:rPr>
        <w:t>Chemours</w:t>
      </w:r>
      <w:proofErr w:type="spellEnd"/>
      <w:r w:rsidR="00BF6DB0" w:rsidRPr="0015773D">
        <w:rPr>
          <w:rFonts w:ascii="Arial" w:hAnsi="Arial" w:cs="Arial"/>
          <w:b/>
          <w:color w:val="F79646" w:themeColor="accent6"/>
        </w:rPr>
        <w:t xml:space="preserve"> Company</w:t>
      </w:r>
      <w:r w:rsidR="00594459" w:rsidRPr="0099575A">
        <w:rPr>
          <w:rFonts w:ascii="Arial" w:hAnsi="Arial" w:cs="Arial"/>
          <w:color w:val="F79646" w:themeColor="accent6"/>
        </w:rPr>
        <w:br/>
      </w:r>
      <w:r w:rsidR="003B6706" w:rsidRPr="003B6706">
        <w:rPr>
          <w:rFonts w:ascii="Arial" w:hAnsi="Arial" w:cs="Arial"/>
        </w:rPr>
        <w:t xml:space="preserve">The </w:t>
      </w:r>
      <w:proofErr w:type="spellStart"/>
      <w:r w:rsidR="003B6706" w:rsidRPr="003B6706">
        <w:rPr>
          <w:rFonts w:ascii="Arial" w:hAnsi="Arial" w:cs="Arial"/>
        </w:rPr>
        <w:t>Chemours</w:t>
      </w:r>
      <w:proofErr w:type="spellEnd"/>
      <w:r w:rsidR="003B6706" w:rsidRPr="003B6706">
        <w:rPr>
          <w:rFonts w:ascii="Arial" w:hAnsi="Arial" w:cs="Arial"/>
        </w:rPr>
        <w:t xml:space="preserve"> Company trägt mit den Möglichkeiten der Chemie zu einer bunteren, leistungsfähigeren und saubereren Welt bei. Das Unternehmen ist </w:t>
      </w:r>
      <w:proofErr w:type="gramStart"/>
      <w:r w:rsidR="003B6706" w:rsidRPr="003B6706">
        <w:rPr>
          <w:rFonts w:ascii="Arial" w:hAnsi="Arial" w:cs="Arial"/>
        </w:rPr>
        <w:t>ein</w:t>
      </w:r>
      <w:proofErr w:type="gramEnd"/>
      <w:r w:rsidR="003B6706" w:rsidRPr="003B6706">
        <w:rPr>
          <w:rFonts w:ascii="Arial" w:hAnsi="Arial" w:cs="Arial"/>
        </w:rPr>
        <w:t xml:space="preserve"> Weltmarktführer bei Titandioxid-Technologien, Fluorprodukten und anderen chemiebasierenden Lösungen. Es bietet seinen Kunden aus einem breiten Branchenspektrum bahnbrechende Produkte, breite Anwendungserfahrung und andere, auf Chemie basierende Innovation an. Produkte von </w:t>
      </w:r>
      <w:proofErr w:type="spellStart"/>
      <w:r w:rsidR="003B6706" w:rsidRPr="003B6706">
        <w:rPr>
          <w:rFonts w:ascii="Arial" w:hAnsi="Arial" w:cs="Arial"/>
        </w:rPr>
        <w:t>Chemours</w:t>
      </w:r>
      <w:proofErr w:type="spellEnd"/>
      <w:r w:rsidR="003B6706" w:rsidRPr="003B6706">
        <w:rPr>
          <w:rFonts w:ascii="Arial" w:hAnsi="Arial" w:cs="Arial"/>
        </w:rPr>
        <w:t xml:space="preserve"> findet man in Kunststoffen und Beschichtungen, in der Kälte- und Klimatechnik, im Bergbau und in der Ölraffination sowie in der allgemeinen industriellen Fertigung. Zu den bekanntesten Marken von </w:t>
      </w:r>
      <w:proofErr w:type="spellStart"/>
      <w:r w:rsidR="003B6706" w:rsidRPr="003B6706">
        <w:rPr>
          <w:rFonts w:ascii="Arial" w:hAnsi="Arial" w:cs="Arial"/>
        </w:rPr>
        <w:t>Chemours</w:t>
      </w:r>
      <w:proofErr w:type="spellEnd"/>
      <w:r w:rsidR="003B6706" w:rsidRPr="003B6706">
        <w:rPr>
          <w:rFonts w:ascii="Arial" w:hAnsi="Arial" w:cs="Arial"/>
        </w:rPr>
        <w:t xml:space="preserve"> zählen Teflon™, </w:t>
      </w:r>
      <w:proofErr w:type="spellStart"/>
      <w:r w:rsidR="003B6706" w:rsidRPr="003B6706">
        <w:rPr>
          <w:rFonts w:ascii="Arial" w:hAnsi="Arial" w:cs="Arial"/>
        </w:rPr>
        <w:t>Ti</w:t>
      </w:r>
      <w:proofErr w:type="spellEnd"/>
      <w:r w:rsidR="003B6706" w:rsidRPr="003B6706">
        <w:rPr>
          <w:rFonts w:ascii="Arial" w:hAnsi="Arial" w:cs="Arial"/>
        </w:rPr>
        <w:t xml:space="preserve">-Pure™, </w:t>
      </w:r>
      <w:proofErr w:type="spellStart"/>
      <w:r w:rsidR="003B6706" w:rsidRPr="003B6706">
        <w:rPr>
          <w:rFonts w:ascii="Arial" w:hAnsi="Arial" w:cs="Arial"/>
        </w:rPr>
        <w:t>Krytox</w:t>
      </w:r>
      <w:proofErr w:type="spellEnd"/>
      <w:r w:rsidR="003B6706" w:rsidRPr="003B6706">
        <w:rPr>
          <w:rFonts w:ascii="Arial" w:hAnsi="Arial" w:cs="Arial"/>
        </w:rPr>
        <w:t xml:space="preserve">™ </w:t>
      </w:r>
      <w:proofErr w:type="spellStart"/>
      <w:r w:rsidR="003B6706" w:rsidRPr="003B6706">
        <w:rPr>
          <w:rFonts w:ascii="Arial" w:hAnsi="Arial" w:cs="Arial"/>
        </w:rPr>
        <w:t>Viton</w:t>
      </w:r>
      <w:proofErr w:type="spellEnd"/>
      <w:r w:rsidR="003B6706" w:rsidRPr="003B6706">
        <w:rPr>
          <w:rFonts w:ascii="Arial" w:hAnsi="Arial" w:cs="Arial"/>
        </w:rPr>
        <w:t xml:space="preserve">™, </w:t>
      </w:r>
      <w:proofErr w:type="spellStart"/>
      <w:r w:rsidR="003B6706" w:rsidRPr="003B6706">
        <w:rPr>
          <w:rFonts w:ascii="Arial" w:hAnsi="Arial" w:cs="Arial"/>
        </w:rPr>
        <w:t>Opteon</w:t>
      </w:r>
      <w:proofErr w:type="spellEnd"/>
      <w:r w:rsidR="003B6706" w:rsidRPr="003B6706">
        <w:rPr>
          <w:rFonts w:ascii="Arial" w:hAnsi="Arial" w:cs="Arial"/>
        </w:rPr>
        <w:t xml:space="preserve">™ und </w:t>
      </w:r>
      <w:proofErr w:type="spellStart"/>
      <w:r w:rsidR="003B6706" w:rsidRPr="003B6706">
        <w:rPr>
          <w:rFonts w:ascii="Arial" w:hAnsi="Arial" w:cs="Arial"/>
        </w:rPr>
        <w:t>Nafion</w:t>
      </w:r>
      <w:proofErr w:type="spellEnd"/>
      <w:r w:rsidR="003B6706" w:rsidRPr="003B6706">
        <w:rPr>
          <w:rFonts w:ascii="Arial" w:hAnsi="Arial" w:cs="Arial"/>
        </w:rPr>
        <w:t xml:space="preserve">™. </w:t>
      </w:r>
      <w:proofErr w:type="spellStart"/>
      <w:r w:rsidR="003B6706" w:rsidRPr="003B6706">
        <w:rPr>
          <w:rFonts w:ascii="Arial" w:hAnsi="Arial" w:cs="Arial"/>
        </w:rPr>
        <w:t>Chemours</w:t>
      </w:r>
      <w:proofErr w:type="spellEnd"/>
      <w:r w:rsidR="003B6706" w:rsidRPr="003B6706">
        <w:rPr>
          <w:rFonts w:ascii="Arial" w:hAnsi="Arial" w:cs="Arial"/>
        </w:rPr>
        <w:t xml:space="preserve"> beschäftigt ca. 8.100 Mitarbeiter, hat 35 Produktionsstandorte und betreut weltweit über 5.000 Kunden in den Regionen Amerika, EMEA (Europa, Mittlerer Osten, Afrika) und Asien/Pazifik. Der Firmensitz von </w:t>
      </w:r>
      <w:proofErr w:type="spellStart"/>
      <w:r w:rsidR="003B6706" w:rsidRPr="003B6706">
        <w:rPr>
          <w:rFonts w:ascii="Arial" w:hAnsi="Arial" w:cs="Arial"/>
        </w:rPr>
        <w:t>Chemours</w:t>
      </w:r>
      <w:proofErr w:type="spellEnd"/>
      <w:r w:rsidR="003B6706" w:rsidRPr="003B6706">
        <w:rPr>
          <w:rFonts w:ascii="Arial" w:hAnsi="Arial" w:cs="Arial"/>
        </w:rPr>
        <w:t xml:space="preserve"> befindet sich in </w:t>
      </w:r>
      <w:proofErr w:type="spellStart"/>
      <w:r w:rsidR="003B6706" w:rsidRPr="003B6706">
        <w:rPr>
          <w:rFonts w:ascii="Arial" w:hAnsi="Arial" w:cs="Arial"/>
        </w:rPr>
        <w:t>Wilmington</w:t>
      </w:r>
      <w:proofErr w:type="spellEnd"/>
      <w:r w:rsidR="003B6706" w:rsidRPr="003B6706">
        <w:rPr>
          <w:rFonts w:ascii="Arial" w:hAnsi="Arial" w:cs="Arial"/>
        </w:rPr>
        <w:t>, Del. Das Unternehmen ist an der NYSE unter dem Symbol CC gelistet. Weitere Informationen sind verfügbar unter chemours.com oder auf Twitter unter @</w:t>
      </w:r>
      <w:proofErr w:type="spellStart"/>
      <w:r w:rsidR="003B6706" w:rsidRPr="003B6706">
        <w:rPr>
          <w:rFonts w:ascii="Arial" w:hAnsi="Arial" w:cs="Arial"/>
        </w:rPr>
        <w:t>chemours</w:t>
      </w:r>
      <w:proofErr w:type="spellEnd"/>
      <w:r w:rsidR="003B6706" w:rsidRPr="003B6706">
        <w:rPr>
          <w:rFonts w:ascii="Arial" w:hAnsi="Arial" w:cs="Arial"/>
        </w:rPr>
        <w:t>.</w:t>
      </w:r>
    </w:p>
    <w:p w:rsidR="00BF6DB0" w:rsidRPr="0099575A" w:rsidRDefault="00BF6DB0" w:rsidP="009920F4">
      <w:pPr>
        <w:tabs>
          <w:tab w:val="left" w:pos="3220"/>
        </w:tabs>
        <w:spacing w:line="240" w:lineRule="auto"/>
        <w:ind w:left="1440" w:right="720"/>
        <w:jc w:val="center"/>
        <w:rPr>
          <w:rFonts w:ascii="Arial" w:hAnsi="Arial" w:cs="Arial"/>
          <w:color w:val="000000" w:themeColor="text1"/>
          <w:szCs w:val="20"/>
          <w:lang w:val="de-DE"/>
        </w:rPr>
      </w:pPr>
      <w:r w:rsidRPr="0099575A">
        <w:rPr>
          <w:rFonts w:ascii="Arial" w:hAnsi="Arial" w:cs="Arial"/>
          <w:color w:val="000000" w:themeColor="text1"/>
          <w:szCs w:val="20"/>
          <w:lang w:val="de-DE"/>
        </w:rPr>
        <w:t># # #</w:t>
      </w:r>
    </w:p>
    <w:p w:rsidR="005836DD" w:rsidRDefault="00F53AAC" w:rsidP="00F53AAC">
      <w:pPr>
        <w:pStyle w:val="Boilerplate"/>
        <w:rPr>
          <w:rFonts w:ascii="Arial" w:hAnsi="Arial" w:cs="Arial"/>
        </w:rPr>
      </w:pPr>
      <w:proofErr w:type="spellStart"/>
      <w:r w:rsidRPr="00F53AAC">
        <w:rPr>
          <w:rFonts w:ascii="Arial" w:hAnsi="Arial" w:cs="Arial"/>
        </w:rPr>
        <w:t>Chemours</w:t>
      </w:r>
      <w:proofErr w:type="spellEnd"/>
      <w:r w:rsidRPr="00F53AAC">
        <w:rPr>
          <w:rFonts w:ascii="Arial" w:hAnsi="Arial" w:cs="Arial"/>
        </w:rPr>
        <w:t>™ und das</w:t>
      </w:r>
      <w:r>
        <w:rPr>
          <w:rFonts w:ascii="Arial" w:hAnsi="Arial" w:cs="Arial"/>
        </w:rPr>
        <w:t xml:space="preserve"> </w:t>
      </w:r>
      <w:proofErr w:type="spellStart"/>
      <w:r w:rsidRPr="00F53AAC">
        <w:rPr>
          <w:rFonts w:ascii="Arial" w:hAnsi="Arial" w:cs="Arial"/>
        </w:rPr>
        <w:t>Chemours</w:t>
      </w:r>
      <w:proofErr w:type="spellEnd"/>
      <w:r w:rsidRPr="00F53AAC">
        <w:rPr>
          <w:rFonts w:ascii="Arial" w:hAnsi="Arial" w:cs="Arial"/>
        </w:rPr>
        <w:t xml:space="preserve"> Logo sind markenrechtlich oder urheberrechtlich geschützt für The </w:t>
      </w:r>
      <w:proofErr w:type="spellStart"/>
      <w:r w:rsidRPr="00F53AAC">
        <w:rPr>
          <w:rFonts w:ascii="Arial" w:hAnsi="Arial" w:cs="Arial"/>
        </w:rPr>
        <w:t>Chemours</w:t>
      </w:r>
      <w:proofErr w:type="spellEnd"/>
      <w:r w:rsidRPr="00F53AAC">
        <w:rPr>
          <w:rFonts w:ascii="Arial" w:hAnsi="Arial" w:cs="Arial"/>
        </w:rPr>
        <w:t xml:space="preserve"> Company.</w:t>
      </w:r>
      <w:r w:rsidR="00B45805">
        <w:rPr>
          <w:rFonts w:ascii="Arial" w:hAnsi="Arial" w:cs="Arial"/>
        </w:rPr>
        <w:t xml:space="preserve"> </w:t>
      </w:r>
      <w:r w:rsidR="00B45805" w:rsidRPr="00B45805">
        <w:rPr>
          <w:rFonts w:ascii="Arial" w:hAnsi="Arial" w:cs="Arial"/>
        </w:rPr>
        <w:t xml:space="preserve">Teflon™ und damit in Verbindung stehende Logos sind markenrechtlich oder urheberrechtlich geschützt für The </w:t>
      </w:r>
      <w:proofErr w:type="spellStart"/>
      <w:r w:rsidR="00B45805" w:rsidRPr="00B45805">
        <w:rPr>
          <w:rFonts w:ascii="Arial" w:hAnsi="Arial" w:cs="Arial"/>
        </w:rPr>
        <w:t>Chemours</w:t>
      </w:r>
      <w:proofErr w:type="spellEnd"/>
      <w:r w:rsidR="00B45805" w:rsidRPr="00B45805">
        <w:rPr>
          <w:rFonts w:ascii="Arial" w:hAnsi="Arial" w:cs="Arial"/>
        </w:rPr>
        <w:t xml:space="preserve"> Company.</w:t>
      </w:r>
    </w:p>
    <w:p w:rsidR="006E6A71" w:rsidRDefault="003D0EAD" w:rsidP="00326418">
      <w:pPr>
        <w:spacing w:line="240" w:lineRule="auto"/>
        <w:rPr>
          <w:rFonts w:ascii="Arial" w:hAnsi="Arial" w:cs="Arial"/>
          <w:lang w:val="de-DE"/>
        </w:rPr>
      </w:pPr>
      <w:r>
        <w:rPr>
          <w:rFonts w:ascii="Arial" w:hAnsi="Arial" w:cs="Arial"/>
          <w:noProof/>
          <w:lang w:val="de-DE" w:eastAsia="de-DE"/>
        </w:rPr>
        <w:drawing>
          <wp:inline distT="0" distB="0" distL="0" distR="0">
            <wp:extent cx="2550017" cy="1838830"/>
            <wp:effectExtent l="0" t="0" r="317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087 CH HEW-Kabel.jpg"/>
                    <pic:cNvPicPr/>
                  </pic:nvPicPr>
                  <pic:blipFill>
                    <a:blip r:embed="rId9">
                      <a:extLst>
                        <a:ext uri="{28A0092B-C50C-407E-A947-70E740481C1C}">
                          <a14:useLocalDpi xmlns:a14="http://schemas.microsoft.com/office/drawing/2010/main" val="0"/>
                        </a:ext>
                      </a:extLst>
                    </a:blip>
                    <a:stretch>
                      <a:fillRect/>
                    </a:stretch>
                  </pic:blipFill>
                  <pic:spPr>
                    <a:xfrm>
                      <a:off x="0" y="0"/>
                      <a:ext cx="2553091" cy="1841047"/>
                    </a:xfrm>
                    <a:prstGeom prst="rect">
                      <a:avLst/>
                    </a:prstGeom>
                  </pic:spPr>
                </pic:pic>
              </a:graphicData>
            </a:graphic>
          </wp:inline>
        </w:drawing>
      </w:r>
    </w:p>
    <w:p w:rsidR="00326418" w:rsidRDefault="00326418" w:rsidP="00326418">
      <w:pPr>
        <w:spacing w:line="240" w:lineRule="auto"/>
        <w:rPr>
          <w:rFonts w:ascii="Arial" w:hAnsi="Arial" w:cs="Arial"/>
          <w:lang w:val="de-DE"/>
        </w:rPr>
      </w:pPr>
      <w:r w:rsidRPr="00326418">
        <w:rPr>
          <w:rFonts w:ascii="Arial" w:hAnsi="Arial" w:cs="Arial"/>
          <w:lang w:val="de-DE"/>
        </w:rPr>
        <w:t xml:space="preserve">Bild: </w:t>
      </w:r>
      <w:proofErr w:type="spellStart"/>
      <w:r w:rsidR="00520823">
        <w:rPr>
          <w:rFonts w:ascii="Arial" w:hAnsi="Arial" w:cs="Arial"/>
          <w:lang w:val="de-DE"/>
        </w:rPr>
        <w:t>Chemours</w:t>
      </w:r>
      <w:proofErr w:type="spellEnd"/>
    </w:p>
    <w:p w:rsidR="00471B84" w:rsidRDefault="00471B84" w:rsidP="0015773D">
      <w:pPr>
        <w:tabs>
          <w:tab w:val="left" w:pos="3220"/>
        </w:tabs>
        <w:spacing w:line="240" w:lineRule="auto"/>
        <w:ind w:right="720"/>
        <w:rPr>
          <w:rFonts w:ascii="Arial" w:hAnsi="Arial" w:cs="Arial"/>
          <w:color w:val="000000" w:themeColor="text1"/>
          <w:szCs w:val="20"/>
          <w:lang w:val="de-DE"/>
        </w:rPr>
      </w:pPr>
      <w:r>
        <w:rPr>
          <w:rFonts w:ascii="Arial" w:hAnsi="Arial" w:cs="Arial"/>
          <w:color w:val="000000" w:themeColor="text1"/>
          <w:szCs w:val="20"/>
          <w:lang w:val="de-DE"/>
        </w:rPr>
        <w:t>Für k</w:t>
      </w:r>
      <w:r w:rsidRPr="00520823">
        <w:rPr>
          <w:rFonts w:ascii="Arial" w:hAnsi="Arial" w:cs="Arial"/>
          <w:color w:val="000000" w:themeColor="text1"/>
          <w:szCs w:val="20"/>
          <w:lang w:val="de-DE"/>
        </w:rPr>
        <w:t>apazitive Sensoren</w:t>
      </w:r>
      <w:r>
        <w:rPr>
          <w:rFonts w:ascii="Arial" w:hAnsi="Arial" w:cs="Arial"/>
          <w:color w:val="000000" w:themeColor="text1"/>
          <w:szCs w:val="20"/>
          <w:lang w:val="de-DE"/>
        </w:rPr>
        <w:t xml:space="preserve"> von Micro-Epsilon, die zur </w:t>
      </w:r>
      <w:r w:rsidRPr="00520823">
        <w:rPr>
          <w:rFonts w:ascii="Arial" w:hAnsi="Arial" w:cs="Arial"/>
          <w:color w:val="000000" w:themeColor="text1"/>
          <w:szCs w:val="20"/>
          <w:lang w:val="de-DE"/>
        </w:rPr>
        <w:t>berührungslose</w:t>
      </w:r>
      <w:r>
        <w:rPr>
          <w:rFonts w:ascii="Arial" w:hAnsi="Arial" w:cs="Arial"/>
          <w:color w:val="000000" w:themeColor="text1"/>
          <w:szCs w:val="20"/>
          <w:lang w:val="de-DE"/>
        </w:rPr>
        <w:t>n</w:t>
      </w:r>
      <w:r w:rsidRPr="00520823">
        <w:rPr>
          <w:rFonts w:ascii="Arial" w:hAnsi="Arial" w:cs="Arial"/>
          <w:color w:val="000000" w:themeColor="text1"/>
          <w:szCs w:val="20"/>
          <w:lang w:val="de-DE"/>
        </w:rPr>
        <w:t xml:space="preserve"> Weg-, Abstands- und Positionsmessung</w:t>
      </w:r>
      <w:r>
        <w:rPr>
          <w:rFonts w:ascii="Arial" w:hAnsi="Arial" w:cs="Arial"/>
          <w:color w:val="000000" w:themeColor="text1"/>
          <w:szCs w:val="20"/>
          <w:lang w:val="de-DE"/>
        </w:rPr>
        <w:t xml:space="preserve"> zum Einsatz kommen, hat HEW-</w:t>
      </w:r>
      <w:r w:rsidR="005D41CA">
        <w:rPr>
          <w:rFonts w:ascii="Arial" w:hAnsi="Arial" w:cs="Arial"/>
          <w:color w:val="000000" w:themeColor="text1"/>
          <w:szCs w:val="20"/>
          <w:lang w:val="de-DE"/>
        </w:rPr>
        <w:t>KABEL</w:t>
      </w:r>
      <w:r>
        <w:rPr>
          <w:rFonts w:ascii="Arial" w:hAnsi="Arial" w:cs="Arial"/>
          <w:color w:val="000000" w:themeColor="text1"/>
          <w:szCs w:val="20"/>
          <w:lang w:val="de-DE"/>
        </w:rPr>
        <w:t xml:space="preserve"> spezielle </w:t>
      </w:r>
      <w:proofErr w:type="spellStart"/>
      <w:r>
        <w:rPr>
          <w:rFonts w:ascii="Arial" w:hAnsi="Arial" w:cs="Arial"/>
          <w:color w:val="000000" w:themeColor="text1"/>
          <w:szCs w:val="20"/>
          <w:lang w:val="de-DE"/>
        </w:rPr>
        <w:t>Triaxialkabel</w:t>
      </w:r>
      <w:proofErr w:type="spellEnd"/>
      <w:r>
        <w:rPr>
          <w:rFonts w:ascii="Arial" w:hAnsi="Arial" w:cs="Arial"/>
          <w:color w:val="000000" w:themeColor="text1"/>
          <w:szCs w:val="20"/>
          <w:lang w:val="de-DE"/>
        </w:rPr>
        <w:t xml:space="preserve"> entwickelt. </w:t>
      </w:r>
      <w:r w:rsidR="005D41CA">
        <w:rPr>
          <w:rFonts w:ascii="Arial" w:hAnsi="Arial" w:cs="Arial"/>
          <w:color w:val="000000" w:themeColor="text1"/>
          <w:szCs w:val="20"/>
          <w:lang w:val="de-DE"/>
        </w:rPr>
        <w:t xml:space="preserve">Die </w:t>
      </w:r>
      <w:proofErr w:type="spellStart"/>
      <w:r w:rsidR="005D41CA">
        <w:rPr>
          <w:rFonts w:ascii="Arial" w:hAnsi="Arial" w:cs="Arial"/>
          <w:color w:val="000000" w:themeColor="text1"/>
          <w:szCs w:val="20"/>
          <w:lang w:val="de-DE"/>
        </w:rPr>
        <w:t>Bandierung</w:t>
      </w:r>
      <w:proofErr w:type="spellEnd"/>
      <w:r w:rsidR="005D41CA">
        <w:rPr>
          <w:rFonts w:ascii="Arial" w:hAnsi="Arial" w:cs="Arial"/>
          <w:color w:val="000000" w:themeColor="text1"/>
          <w:szCs w:val="20"/>
          <w:lang w:val="de-DE"/>
        </w:rPr>
        <w:t xml:space="preserve"> besteht aus einer hochleitfähigen PTFE-Folie auf Basis von </w:t>
      </w:r>
      <w:r w:rsidR="005D41CA">
        <w:rPr>
          <w:rFonts w:ascii="Arial" w:hAnsi="Arial" w:cs="Arial"/>
          <w:lang w:val="de-DE"/>
        </w:rPr>
        <w:t>Teflon™ </w:t>
      </w:r>
      <w:r w:rsidR="005D41CA" w:rsidRPr="00C45B82">
        <w:rPr>
          <w:rFonts w:ascii="Arial" w:hAnsi="Arial" w:cs="Arial"/>
          <w:lang w:val="de-DE"/>
        </w:rPr>
        <w:t>669N X</w:t>
      </w:r>
      <w:r w:rsidR="005D41CA">
        <w:rPr>
          <w:rFonts w:ascii="Arial" w:hAnsi="Arial" w:cs="Arial"/>
          <w:lang w:val="de-DE"/>
        </w:rPr>
        <w:t xml:space="preserve"> von </w:t>
      </w:r>
      <w:proofErr w:type="spellStart"/>
      <w:r w:rsidR="005D41CA">
        <w:rPr>
          <w:rFonts w:ascii="Arial" w:hAnsi="Arial" w:cs="Arial"/>
          <w:lang w:val="de-DE"/>
        </w:rPr>
        <w:t>Chemours</w:t>
      </w:r>
      <w:proofErr w:type="spellEnd"/>
      <w:r w:rsidR="005D41CA">
        <w:rPr>
          <w:rFonts w:ascii="Arial" w:hAnsi="Arial" w:cs="Arial"/>
          <w:lang w:val="de-DE"/>
        </w:rPr>
        <w:t xml:space="preserve">. Für die Isolation und die Mäntel verwendet </w:t>
      </w:r>
      <w:r w:rsidR="00083FD1">
        <w:rPr>
          <w:rFonts w:ascii="Arial" w:hAnsi="Arial" w:cs="Arial"/>
          <w:lang w:val="de-DE"/>
        </w:rPr>
        <w:t>der Hersteller</w:t>
      </w:r>
      <w:r w:rsidR="005D41CA">
        <w:rPr>
          <w:rFonts w:ascii="Arial" w:hAnsi="Arial" w:cs="Arial"/>
          <w:lang w:val="de-DE"/>
        </w:rPr>
        <w:t xml:space="preserve"> Teflon™ </w:t>
      </w:r>
      <w:r w:rsidR="005D41CA" w:rsidRPr="00C45B82">
        <w:rPr>
          <w:rFonts w:ascii="Arial" w:hAnsi="Arial" w:cs="Arial"/>
          <w:lang w:val="de-DE"/>
        </w:rPr>
        <w:t>FEP 100 X</w:t>
      </w:r>
      <w:r w:rsidR="005D41CA">
        <w:rPr>
          <w:rFonts w:ascii="Arial" w:hAnsi="Arial" w:cs="Arial"/>
          <w:lang w:val="de-DE"/>
        </w:rPr>
        <w:t>.</w:t>
      </w:r>
    </w:p>
    <w:p w:rsidR="00D47F3A" w:rsidRPr="0099575A" w:rsidRDefault="00D47F3A" w:rsidP="0015773D">
      <w:pPr>
        <w:pStyle w:val="Kontakt"/>
        <w:rPr>
          <w:rFonts w:ascii="Arial" w:hAnsi="Arial" w:cs="Arial"/>
          <w:b/>
        </w:rPr>
      </w:pPr>
      <w:r w:rsidRPr="0099575A">
        <w:rPr>
          <w:rFonts w:ascii="Arial" w:hAnsi="Arial" w:cs="Arial"/>
          <w:b/>
        </w:rPr>
        <w:t>Kontakt:</w:t>
      </w:r>
    </w:p>
    <w:p w:rsidR="00D35761" w:rsidRPr="00D35761" w:rsidRDefault="00D35761" w:rsidP="00D35761">
      <w:pPr>
        <w:pStyle w:val="Kontakt"/>
        <w:rPr>
          <w:rFonts w:ascii="Arial" w:hAnsi="Arial" w:cs="Arial"/>
          <w:i/>
          <w:lang w:val="fr-FR"/>
        </w:rPr>
      </w:pPr>
      <w:proofErr w:type="spellStart"/>
      <w:r w:rsidRPr="00D35761">
        <w:rPr>
          <w:rFonts w:ascii="Arial" w:hAnsi="Arial" w:cs="Arial"/>
          <w:i/>
          <w:lang w:val="fr-FR"/>
        </w:rPr>
        <w:t>Chemours</w:t>
      </w:r>
      <w:proofErr w:type="spellEnd"/>
      <w:r w:rsidRPr="00D35761">
        <w:rPr>
          <w:rFonts w:ascii="Arial" w:hAnsi="Arial" w:cs="Arial"/>
          <w:i/>
          <w:lang w:val="fr-FR"/>
        </w:rPr>
        <w:t xml:space="preserve"> International Operations Sarl</w:t>
      </w:r>
    </w:p>
    <w:p w:rsidR="00D35761" w:rsidRPr="00D35761" w:rsidRDefault="00D35761" w:rsidP="00D35761">
      <w:pPr>
        <w:pStyle w:val="Kontakt"/>
        <w:rPr>
          <w:rFonts w:ascii="Arial" w:hAnsi="Arial" w:cs="Arial"/>
          <w:i/>
          <w:lang w:val="fr-FR"/>
        </w:rPr>
      </w:pPr>
      <w:r w:rsidRPr="00D35761">
        <w:rPr>
          <w:rFonts w:ascii="Arial" w:hAnsi="Arial" w:cs="Arial"/>
          <w:i/>
          <w:lang w:val="fr-FR"/>
        </w:rPr>
        <w:t xml:space="preserve">Chemin du Pavillon 2 </w:t>
      </w:r>
    </w:p>
    <w:p w:rsidR="00D35761" w:rsidRPr="00D35761" w:rsidRDefault="00D35761" w:rsidP="00D35761">
      <w:pPr>
        <w:pStyle w:val="Kontakt"/>
        <w:rPr>
          <w:rFonts w:ascii="Arial" w:hAnsi="Arial" w:cs="Arial"/>
          <w:i/>
        </w:rPr>
      </w:pPr>
      <w:r w:rsidRPr="00D35761">
        <w:rPr>
          <w:rFonts w:ascii="Arial" w:hAnsi="Arial" w:cs="Arial"/>
          <w:i/>
        </w:rPr>
        <w:t xml:space="preserve">CH-1218 Le Grand </w:t>
      </w:r>
      <w:proofErr w:type="spellStart"/>
      <w:r w:rsidRPr="00D35761">
        <w:rPr>
          <w:rFonts w:ascii="Arial" w:hAnsi="Arial" w:cs="Arial"/>
          <w:i/>
        </w:rPr>
        <w:t>Saconnex</w:t>
      </w:r>
      <w:proofErr w:type="spellEnd"/>
      <w:r w:rsidRPr="00D35761">
        <w:rPr>
          <w:rFonts w:ascii="Arial" w:hAnsi="Arial" w:cs="Arial"/>
          <w:i/>
        </w:rPr>
        <w:t>, Genf</w:t>
      </w:r>
    </w:p>
    <w:p w:rsidR="00D35761" w:rsidRPr="00D35761" w:rsidRDefault="00D35761" w:rsidP="00D35761">
      <w:pPr>
        <w:pStyle w:val="Kontakt"/>
        <w:rPr>
          <w:rFonts w:ascii="Arial" w:hAnsi="Arial" w:cs="Arial"/>
          <w:i/>
        </w:rPr>
      </w:pPr>
      <w:r w:rsidRPr="00D35761">
        <w:rPr>
          <w:rFonts w:ascii="Arial" w:hAnsi="Arial" w:cs="Arial"/>
          <w:i/>
        </w:rPr>
        <w:t>Lene Stosic</w:t>
      </w:r>
    </w:p>
    <w:p w:rsidR="00D35761" w:rsidRPr="00D35761" w:rsidRDefault="00D35761" w:rsidP="00D35761">
      <w:pPr>
        <w:pStyle w:val="Kontakt"/>
        <w:rPr>
          <w:rFonts w:ascii="Arial" w:hAnsi="Arial" w:cs="Arial"/>
          <w:i/>
        </w:rPr>
      </w:pPr>
      <w:r w:rsidRPr="00D35761">
        <w:rPr>
          <w:rFonts w:ascii="Arial" w:hAnsi="Arial" w:cs="Arial"/>
          <w:i/>
        </w:rPr>
        <w:t>Tel.: +41 22 719 1622</w:t>
      </w:r>
    </w:p>
    <w:p w:rsidR="000E67B3" w:rsidRPr="00D35761" w:rsidRDefault="00D35761" w:rsidP="00D35761">
      <w:pPr>
        <w:pStyle w:val="Kontakt"/>
        <w:rPr>
          <w:rFonts w:ascii="Arial" w:hAnsi="Arial" w:cs="Arial"/>
          <w:i/>
          <w:color w:val="000000" w:themeColor="text1"/>
          <w:szCs w:val="20"/>
          <w:lang w:val="it-IT"/>
        </w:rPr>
      </w:pPr>
      <w:r w:rsidRPr="00D35761">
        <w:rPr>
          <w:rFonts w:ascii="Arial" w:hAnsi="Arial" w:cs="Arial"/>
          <w:i/>
          <w:lang w:val="it-IT"/>
        </w:rPr>
        <w:t>E-Mail: Lene.Stosic@chemours.com</w:t>
      </w:r>
      <w:bookmarkStart w:id="0" w:name="_GoBack"/>
      <w:bookmarkEnd w:id="0"/>
    </w:p>
    <w:sectPr w:rsidR="000E67B3" w:rsidRPr="00D35761" w:rsidSect="002D2A51">
      <w:headerReference w:type="even" r:id="rId10"/>
      <w:headerReference w:type="default" r:id="rId11"/>
      <w:footerReference w:type="even" r:id="rId12"/>
      <w:footerReference w:type="default" r:id="rId13"/>
      <w:pgSz w:w="11907" w:h="16839" w:code="9"/>
      <w:pgMar w:top="2552"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36B" w:rsidRDefault="00B6736B" w:rsidP="00240804">
      <w:r>
        <w:separator/>
      </w:r>
    </w:p>
  </w:endnote>
  <w:endnote w:type="continuationSeparator" w:id="0">
    <w:p w:rsidR="00B6736B" w:rsidRDefault="00B6736B"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hemours Sans Book">
    <w:altName w:val="Arial"/>
    <w:panose1 w:val="00000000000000000000"/>
    <w:charset w:val="00"/>
    <w:family w:val="modern"/>
    <w:notTrueType/>
    <w:pitch w:val="variable"/>
    <w:sig w:usb0="A10002FF" w:usb1="5001607B" w:usb2="0000001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D35761">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622964FD" wp14:editId="691423A9">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36B" w:rsidRDefault="00B6736B" w:rsidP="00240804">
      <w:r>
        <w:separator/>
      </w:r>
    </w:p>
  </w:footnote>
  <w:footnote w:type="continuationSeparator" w:id="0">
    <w:p w:rsidR="00B6736B" w:rsidRDefault="00B6736B"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D35761"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0D5A9B" w:rsidP="000D5A9B">
    <w:pPr>
      <w:pStyle w:val="Kopfzeile"/>
      <w:ind w:left="0" w:right="-720"/>
    </w:pPr>
    <w:r>
      <w:rPr>
        <w:noProof/>
        <w:lang w:val="de-DE" w:eastAsia="de-DE"/>
      </w:rPr>
      <w:drawing>
        <wp:inline distT="0" distB="0" distL="0" distR="0" wp14:anchorId="61CD6C43" wp14:editId="20BF338D">
          <wp:extent cx="7562007" cy="12245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556985" cy="12236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F41"/>
    <w:rsid w:val="000014CB"/>
    <w:rsid w:val="00010147"/>
    <w:rsid w:val="0002156D"/>
    <w:rsid w:val="0003054E"/>
    <w:rsid w:val="000379B3"/>
    <w:rsid w:val="00046D39"/>
    <w:rsid w:val="00050E6A"/>
    <w:rsid w:val="000537F1"/>
    <w:rsid w:val="00073585"/>
    <w:rsid w:val="00083FD1"/>
    <w:rsid w:val="000877E7"/>
    <w:rsid w:val="0009228F"/>
    <w:rsid w:val="00092B73"/>
    <w:rsid w:val="00094F09"/>
    <w:rsid w:val="000A6AA2"/>
    <w:rsid w:val="000B72F0"/>
    <w:rsid w:val="000D5A9B"/>
    <w:rsid w:val="000E3FCE"/>
    <w:rsid w:val="000E67B3"/>
    <w:rsid w:val="000F51D8"/>
    <w:rsid w:val="000F5F65"/>
    <w:rsid w:val="0011332A"/>
    <w:rsid w:val="00114E59"/>
    <w:rsid w:val="00116CFC"/>
    <w:rsid w:val="001519B5"/>
    <w:rsid w:val="0015773D"/>
    <w:rsid w:val="001679E4"/>
    <w:rsid w:val="00184AC1"/>
    <w:rsid w:val="00186617"/>
    <w:rsid w:val="001B1002"/>
    <w:rsid w:val="001B150A"/>
    <w:rsid w:val="001B50ED"/>
    <w:rsid w:val="001C7EC3"/>
    <w:rsid w:val="001D4C16"/>
    <w:rsid w:val="001E2809"/>
    <w:rsid w:val="001E3A9F"/>
    <w:rsid w:val="00204703"/>
    <w:rsid w:val="0021219E"/>
    <w:rsid w:val="002375F2"/>
    <w:rsid w:val="00240804"/>
    <w:rsid w:val="0024221B"/>
    <w:rsid w:val="00260067"/>
    <w:rsid w:val="00264AF8"/>
    <w:rsid w:val="00295728"/>
    <w:rsid w:val="002A3646"/>
    <w:rsid w:val="002A6FA5"/>
    <w:rsid w:val="002D2A51"/>
    <w:rsid w:val="0030732B"/>
    <w:rsid w:val="00326418"/>
    <w:rsid w:val="00331A17"/>
    <w:rsid w:val="00343C11"/>
    <w:rsid w:val="003474C2"/>
    <w:rsid w:val="00376E63"/>
    <w:rsid w:val="00395F52"/>
    <w:rsid w:val="003B1AF8"/>
    <w:rsid w:val="003B6706"/>
    <w:rsid w:val="003C2996"/>
    <w:rsid w:val="003D0EAD"/>
    <w:rsid w:val="003D4898"/>
    <w:rsid w:val="003E383A"/>
    <w:rsid w:val="0041637C"/>
    <w:rsid w:val="00422D59"/>
    <w:rsid w:val="00424DDB"/>
    <w:rsid w:val="00442176"/>
    <w:rsid w:val="00454FAF"/>
    <w:rsid w:val="00471B84"/>
    <w:rsid w:val="0048119B"/>
    <w:rsid w:val="004845D2"/>
    <w:rsid w:val="004964A2"/>
    <w:rsid w:val="004A6C89"/>
    <w:rsid w:val="004D1B22"/>
    <w:rsid w:val="004D5501"/>
    <w:rsid w:val="004E3018"/>
    <w:rsid w:val="004E7272"/>
    <w:rsid w:val="004F283E"/>
    <w:rsid w:val="004F4B68"/>
    <w:rsid w:val="004F50B6"/>
    <w:rsid w:val="005034EB"/>
    <w:rsid w:val="0050357E"/>
    <w:rsid w:val="00513421"/>
    <w:rsid w:val="00520823"/>
    <w:rsid w:val="005229F0"/>
    <w:rsid w:val="0053330B"/>
    <w:rsid w:val="00534843"/>
    <w:rsid w:val="00550B97"/>
    <w:rsid w:val="00561AE0"/>
    <w:rsid w:val="00570B10"/>
    <w:rsid w:val="00570D9F"/>
    <w:rsid w:val="005836DD"/>
    <w:rsid w:val="00594459"/>
    <w:rsid w:val="005A59DB"/>
    <w:rsid w:val="005B716C"/>
    <w:rsid w:val="005D41CA"/>
    <w:rsid w:val="005E0BE0"/>
    <w:rsid w:val="005E4AB4"/>
    <w:rsid w:val="00601D9A"/>
    <w:rsid w:val="00603D39"/>
    <w:rsid w:val="00617EFF"/>
    <w:rsid w:val="00623CB7"/>
    <w:rsid w:val="0063066F"/>
    <w:rsid w:val="00665F2A"/>
    <w:rsid w:val="00671E6F"/>
    <w:rsid w:val="00675BF8"/>
    <w:rsid w:val="00684936"/>
    <w:rsid w:val="006939EB"/>
    <w:rsid w:val="006C7B16"/>
    <w:rsid w:val="006D7F81"/>
    <w:rsid w:val="006E2173"/>
    <w:rsid w:val="006E6A71"/>
    <w:rsid w:val="006F22A7"/>
    <w:rsid w:val="006F7997"/>
    <w:rsid w:val="007114C0"/>
    <w:rsid w:val="00733532"/>
    <w:rsid w:val="00750A5A"/>
    <w:rsid w:val="00766C2D"/>
    <w:rsid w:val="007775FF"/>
    <w:rsid w:val="00782416"/>
    <w:rsid w:val="0079279E"/>
    <w:rsid w:val="0079378D"/>
    <w:rsid w:val="007A0B1C"/>
    <w:rsid w:val="007C1F49"/>
    <w:rsid w:val="007E4106"/>
    <w:rsid w:val="007E652E"/>
    <w:rsid w:val="00834058"/>
    <w:rsid w:val="0084172C"/>
    <w:rsid w:val="00852EE0"/>
    <w:rsid w:val="00855003"/>
    <w:rsid w:val="00866CFA"/>
    <w:rsid w:val="00867B29"/>
    <w:rsid w:val="0087252C"/>
    <w:rsid w:val="0087365D"/>
    <w:rsid w:val="0087460C"/>
    <w:rsid w:val="00893715"/>
    <w:rsid w:val="008A1F2C"/>
    <w:rsid w:val="008B0FEC"/>
    <w:rsid w:val="008B20DA"/>
    <w:rsid w:val="008C3BF6"/>
    <w:rsid w:val="008F4C2D"/>
    <w:rsid w:val="009078C6"/>
    <w:rsid w:val="00913CF1"/>
    <w:rsid w:val="00913DB5"/>
    <w:rsid w:val="00913FE1"/>
    <w:rsid w:val="00933881"/>
    <w:rsid w:val="009367E1"/>
    <w:rsid w:val="00937782"/>
    <w:rsid w:val="009920F4"/>
    <w:rsid w:val="0099575A"/>
    <w:rsid w:val="009A1F42"/>
    <w:rsid w:val="009D0E37"/>
    <w:rsid w:val="009D3441"/>
    <w:rsid w:val="009D34E2"/>
    <w:rsid w:val="009E4510"/>
    <w:rsid w:val="009E7859"/>
    <w:rsid w:val="00A300A1"/>
    <w:rsid w:val="00A479B7"/>
    <w:rsid w:val="00A52B4F"/>
    <w:rsid w:val="00A606E6"/>
    <w:rsid w:val="00A66DF3"/>
    <w:rsid w:val="00A701DD"/>
    <w:rsid w:val="00A74345"/>
    <w:rsid w:val="00A758F8"/>
    <w:rsid w:val="00A87DA0"/>
    <w:rsid w:val="00A969D4"/>
    <w:rsid w:val="00AA1C40"/>
    <w:rsid w:val="00AB0291"/>
    <w:rsid w:val="00AB4E77"/>
    <w:rsid w:val="00AB5B67"/>
    <w:rsid w:val="00AC2938"/>
    <w:rsid w:val="00AE2120"/>
    <w:rsid w:val="00AF5F41"/>
    <w:rsid w:val="00B122AC"/>
    <w:rsid w:val="00B22370"/>
    <w:rsid w:val="00B36214"/>
    <w:rsid w:val="00B45805"/>
    <w:rsid w:val="00B52A33"/>
    <w:rsid w:val="00B6736B"/>
    <w:rsid w:val="00B7186F"/>
    <w:rsid w:val="00B87830"/>
    <w:rsid w:val="00B957A4"/>
    <w:rsid w:val="00BA0217"/>
    <w:rsid w:val="00BA30EF"/>
    <w:rsid w:val="00BB18C5"/>
    <w:rsid w:val="00BC04FC"/>
    <w:rsid w:val="00BE29B6"/>
    <w:rsid w:val="00BE4E4F"/>
    <w:rsid w:val="00BF6DB0"/>
    <w:rsid w:val="00C05079"/>
    <w:rsid w:val="00C05B7C"/>
    <w:rsid w:val="00C400CF"/>
    <w:rsid w:val="00C45B82"/>
    <w:rsid w:val="00C523BF"/>
    <w:rsid w:val="00C6465C"/>
    <w:rsid w:val="00C65272"/>
    <w:rsid w:val="00C66427"/>
    <w:rsid w:val="00C866D5"/>
    <w:rsid w:val="00CA4356"/>
    <w:rsid w:val="00CE0DAD"/>
    <w:rsid w:val="00CE177E"/>
    <w:rsid w:val="00CE6EEE"/>
    <w:rsid w:val="00D1457E"/>
    <w:rsid w:val="00D2085F"/>
    <w:rsid w:val="00D24DB0"/>
    <w:rsid w:val="00D35761"/>
    <w:rsid w:val="00D412BA"/>
    <w:rsid w:val="00D42B56"/>
    <w:rsid w:val="00D47F3A"/>
    <w:rsid w:val="00D53DAF"/>
    <w:rsid w:val="00D67DF1"/>
    <w:rsid w:val="00D84E59"/>
    <w:rsid w:val="00DB38E3"/>
    <w:rsid w:val="00DC639D"/>
    <w:rsid w:val="00DD0302"/>
    <w:rsid w:val="00DE33FA"/>
    <w:rsid w:val="00DF0910"/>
    <w:rsid w:val="00DF169C"/>
    <w:rsid w:val="00DF4FC1"/>
    <w:rsid w:val="00DF5580"/>
    <w:rsid w:val="00E1181E"/>
    <w:rsid w:val="00E178FE"/>
    <w:rsid w:val="00E55EEA"/>
    <w:rsid w:val="00E74AAA"/>
    <w:rsid w:val="00E90048"/>
    <w:rsid w:val="00EC6C44"/>
    <w:rsid w:val="00ED08D1"/>
    <w:rsid w:val="00EE4309"/>
    <w:rsid w:val="00EE49F7"/>
    <w:rsid w:val="00EE51C4"/>
    <w:rsid w:val="00EF63B6"/>
    <w:rsid w:val="00F00E23"/>
    <w:rsid w:val="00F23869"/>
    <w:rsid w:val="00F241EA"/>
    <w:rsid w:val="00F35258"/>
    <w:rsid w:val="00F5061F"/>
    <w:rsid w:val="00F52AC8"/>
    <w:rsid w:val="00F53AAC"/>
    <w:rsid w:val="00F60C9B"/>
    <w:rsid w:val="00F642C7"/>
    <w:rsid w:val="00F754E4"/>
    <w:rsid w:val="00F763E9"/>
    <w:rsid w:val="00FA4EE0"/>
    <w:rsid w:val="00FB1459"/>
    <w:rsid w:val="00FB7276"/>
    <w:rsid w:val="00FC0078"/>
    <w:rsid w:val="00FC1F4C"/>
    <w:rsid w:val="00FC24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2D2A51"/>
    <w:pPr>
      <w:keepNext/>
      <w:keepLines/>
      <w:spacing w:after="0" w:line="240" w:lineRule="auto"/>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2D2A51"/>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2D2A51"/>
    <w:pPr>
      <w:keepNext/>
      <w:keepLines/>
      <w:spacing w:after="0" w:line="240" w:lineRule="auto"/>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2D2A51"/>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C9D1A-7E8F-451F-9445-69C8F14B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EFC52455.dotm</Template>
  <TotalTime>0</TotalTime>
  <Pages>2</Pages>
  <Words>835</Words>
  <Characters>5261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22</cp:revision>
  <cp:lastPrinted>2016-03-04T08:41:00Z</cp:lastPrinted>
  <dcterms:created xsi:type="dcterms:W3CDTF">2016-03-14T15:20:00Z</dcterms:created>
  <dcterms:modified xsi:type="dcterms:W3CDTF">2016-04-08T09:44:00Z</dcterms:modified>
</cp:coreProperties>
</file>