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43" w:rsidRDefault="00B626F0" w:rsidP="00B626F0">
      <w:pPr>
        <w:pStyle w:val="berschrift16p"/>
        <w:spacing w:before="240"/>
        <w:rPr>
          <w:rFonts w:cs="Arial"/>
          <w:sz w:val="24"/>
          <w:szCs w:val="24"/>
        </w:rPr>
      </w:pPr>
      <w:bookmarkStart w:id="0" w:name="OLE_LINK3"/>
      <w:proofErr w:type="spellStart"/>
      <w:r>
        <w:rPr>
          <w:sz w:val="24"/>
        </w:rPr>
        <w:t>Ettlinger</w:t>
      </w:r>
      <w:proofErr w:type="spellEnd"/>
      <w:r>
        <w:rPr>
          <w:sz w:val="24"/>
        </w:rPr>
        <w:t xml:space="preserve"> à la K 2016 :</w:t>
      </w:r>
    </w:p>
    <w:p w:rsidR="0030177B" w:rsidRDefault="00B626F0" w:rsidP="00437F43">
      <w:pPr>
        <w:pStyle w:val="berschrift16p"/>
        <w:spacing w:before="0" w:after="240" w:line="440" w:lineRule="exact"/>
        <w:rPr>
          <w:rFonts w:cs="Arial"/>
          <w:szCs w:val="32"/>
        </w:rPr>
      </w:pPr>
      <w:r>
        <w:t xml:space="preserve">Filtration haute efficacité et moulage de grosses pièces avec faible </w:t>
      </w:r>
      <w:bookmarkStart w:id="1" w:name="_GoBack"/>
      <w:bookmarkEnd w:id="1"/>
      <w:r>
        <w:t>impact énergétique</w:t>
      </w:r>
    </w:p>
    <w:p w:rsidR="006F10BC" w:rsidRDefault="00996730" w:rsidP="006F10BC">
      <w:pPr>
        <w:spacing w:before="0"/>
        <w:rPr>
          <w:rFonts w:ascii="Arial" w:hAnsi="Arial" w:cs="Arial"/>
          <w:color w:val="auto"/>
          <w:sz w:val="22"/>
          <w:szCs w:val="22"/>
        </w:rPr>
      </w:pPr>
      <w:r>
        <w:rPr>
          <w:rFonts w:ascii="Arial" w:hAnsi="Arial" w:cs="Arial"/>
          <w:noProof/>
          <w:color w:val="auto"/>
          <w:sz w:val="22"/>
          <w:szCs w:val="22"/>
          <w:lang w:val="de-DE" w:eastAsia="de-DE" w:bidi="ar-SA"/>
        </w:rPr>
        <w:drawing>
          <wp:inline distT="0" distB="0" distL="0" distR="0" wp14:anchorId="2D122F6C" wp14:editId="2DB20D50">
            <wp:extent cx="4848045" cy="3500832"/>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2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4619" cy="3512800"/>
                    </a:xfrm>
                    <a:prstGeom prst="rect">
                      <a:avLst/>
                    </a:prstGeom>
                  </pic:spPr>
                </pic:pic>
              </a:graphicData>
            </a:graphic>
          </wp:inline>
        </w:drawing>
      </w:r>
    </w:p>
    <w:p w:rsidR="006F10BC" w:rsidRDefault="006F10BC" w:rsidP="006F10BC">
      <w:pPr>
        <w:spacing w:before="120"/>
        <w:rPr>
          <w:rFonts w:ascii="Arial" w:hAnsi="Arial" w:cs="Arial"/>
          <w:i/>
          <w:color w:val="auto"/>
          <w:sz w:val="22"/>
          <w:szCs w:val="22"/>
        </w:rPr>
      </w:pPr>
      <w:proofErr w:type="gramStart"/>
      <w:r>
        <w:rPr>
          <w:rFonts w:ascii="Arial" w:hAnsi="Arial"/>
          <w:i/>
          <w:color w:val="auto"/>
          <w:sz w:val="22"/>
        </w:rPr>
        <w:t>en</w:t>
      </w:r>
      <w:proofErr w:type="gramEnd"/>
      <w:r>
        <w:rPr>
          <w:rFonts w:ascii="Arial" w:hAnsi="Arial"/>
          <w:i/>
          <w:color w:val="auto"/>
          <w:sz w:val="22"/>
        </w:rPr>
        <w:t xml:space="preserve"> haut à gauche : une machine à injection de type SRM 2500 de marque </w:t>
      </w:r>
      <w:proofErr w:type="spellStart"/>
      <w:r>
        <w:rPr>
          <w:rFonts w:ascii="Arial" w:hAnsi="Arial"/>
          <w:i/>
          <w:color w:val="auto"/>
          <w:sz w:val="22"/>
        </w:rPr>
        <w:t>Ettlinger</w:t>
      </w:r>
      <w:proofErr w:type="spellEnd"/>
      <w:r>
        <w:rPr>
          <w:rFonts w:ascii="Arial" w:hAnsi="Arial"/>
          <w:i/>
          <w:color w:val="auto"/>
          <w:sz w:val="22"/>
        </w:rPr>
        <w:t xml:space="preserve"> avec un volume d'injection de 120 litres, équipée pour la production de canalisations de grandes dimensions pour les réseaux d'assainissement ; à droite : le filtre ERF 500 capable de traiter des masses fondues fortement contaminées avec un débit pouvant atteindre 6000 kg/h ; en bas à gauche : le filtre ECO 250 pour l'extrusion de films et le traitement des PET </w:t>
      </w:r>
    </w:p>
    <w:p w:rsidR="00170220" w:rsidRDefault="005609E6" w:rsidP="004316F7">
      <w:pPr>
        <w:spacing w:before="120" w:line="360" w:lineRule="exact"/>
        <w:rPr>
          <w:rFonts w:ascii="Arial" w:hAnsi="Arial" w:cs="Arial"/>
          <w:color w:val="auto"/>
          <w:sz w:val="22"/>
          <w:szCs w:val="22"/>
        </w:rPr>
      </w:pPr>
      <w:proofErr w:type="spellStart"/>
      <w:r>
        <w:rPr>
          <w:rFonts w:ascii="Arial" w:hAnsi="Arial"/>
          <w:color w:val="auto"/>
          <w:sz w:val="22"/>
        </w:rPr>
        <w:t>Königsbrunn</w:t>
      </w:r>
      <w:proofErr w:type="spellEnd"/>
      <w:r>
        <w:rPr>
          <w:rFonts w:ascii="Arial" w:hAnsi="Arial"/>
          <w:color w:val="auto"/>
          <w:sz w:val="22"/>
        </w:rPr>
        <w:t xml:space="preserve">, </w:t>
      </w:r>
      <w:r w:rsidR="00D44286">
        <w:rPr>
          <w:rFonts w:ascii="Arial" w:hAnsi="Arial"/>
          <w:color w:val="auto"/>
          <w:sz w:val="22"/>
        </w:rPr>
        <w:t xml:space="preserve">septembre </w:t>
      </w:r>
      <w:r>
        <w:rPr>
          <w:rFonts w:ascii="Arial" w:hAnsi="Arial"/>
          <w:color w:val="auto"/>
          <w:sz w:val="22"/>
        </w:rPr>
        <w:t xml:space="preserve">2016 – </w:t>
      </w:r>
      <w:bookmarkEnd w:id="0"/>
      <w:r>
        <w:rPr>
          <w:rFonts w:ascii="Arial" w:hAnsi="Arial"/>
          <w:color w:val="auto"/>
          <w:sz w:val="22"/>
        </w:rPr>
        <w:t xml:space="preserve">L'entreprise </w:t>
      </w:r>
      <w:proofErr w:type="spellStart"/>
      <w:r>
        <w:rPr>
          <w:rFonts w:ascii="Arial" w:hAnsi="Arial"/>
          <w:color w:val="auto"/>
          <w:sz w:val="22"/>
        </w:rPr>
        <w:t>Ettlinger</w:t>
      </w:r>
      <w:proofErr w:type="spellEnd"/>
      <w:r>
        <w:rPr>
          <w:rFonts w:ascii="Arial" w:hAnsi="Arial"/>
          <w:color w:val="auto"/>
          <w:sz w:val="22"/>
        </w:rPr>
        <w:t xml:space="preserve"> </w:t>
      </w:r>
      <w:proofErr w:type="spellStart"/>
      <w:r>
        <w:rPr>
          <w:rFonts w:ascii="Arial" w:hAnsi="Arial"/>
          <w:color w:val="auto"/>
          <w:sz w:val="22"/>
        </w:rPr>
        <w:t>Kunststoffmaschinen</w:t>
      </w:r>
      <w:proofErr w:type="spellEnd"/>
      <w:r>
        <w:rPr>
          <w:rFonts w:ascii="Arial" w:hAnsi="Arial"/>
          <w:color w:val="auto"/>
          <w:sz w:val="22"/>
        </w:rPr>
        <w:t xml:space="preserve"> </w:t>
      </w:r>
      <w:proofErr w:type="spellStart"/>
      <w:r>
        <w:rPr>
          <w:rFonts w:ascii="Arial" w:hAnsi="Arial"/>
          <w:color w:val="auto"/>
          <w:sz w:val="22"/>
        </w:rPr>
        <w:t>GmbH</w:t>
      </w:r>
      <w:proofErr w:type="spellEnd"/>
      <w:r>
        <w:rPr>
          <w:rFonts w:ascii="Arial" w:hAnsi="Arial"/>
          <w:color w:val="auto"/>
          <w:sz w:val="22"/>
        </w:rPr>
        <w:t xml:space="preserve"> (</w:t>
      </w:r>
      <w:hyperlink r:id="rId10">
        <w:r>
          <w:rPr>
            <w:rStyle w:val="Hyperlink"/>
            <w:rFonts w:ascii="Arial" w:hAnsi="Arial"/>
            <w:sz w:val="22"/>
          </w:rPr>
          <w:t>www.ettlinger.com</w:t>
        </w:r>
      </w:hyperlink>
      <w:r>
        <w:rPr>
          <w:rFonts w:ascii="Arial" w:hAnsi="Arial"/>
          <w:color w:val="auto"/>
          <w:sz w:val="22"/>
        </w:rPr>
        <w:t>) expose à la K 2016 une gamme complète de filtres haute efficacité et s'impose comme fabricant de presses à injection pour la fabrication de pièces de très grandes dimensions. Les presses de la gamme SRM peuvent traiter jusqu'à 160 000 cm</w:t>
      </w:r>
      <w:r w:rsidRPr="00D44286">
        <w:rPr>
          <w:rFonts w:ascii="Arial" w:hAnsi="Arial"/>
          <w:color w:val="auto"/>
          <w:sz w:val="22"/>
          <w:vertAlign w:val="superscript"/>
        </w:rPr>
        <w:t>3</w:t>
      </w:r>
      <w:r>
        <w:rPr>
          <w:rFonts w:ascii="Arial" w:hAnsi="Arial"/>
          <w:color w:val="auto"/>
          <w:sz w:val="22"/>
        </w:rPr>
        <w:t xml:space="preserve"> de matière. L'originalité de ces machines réside dans leur conception qui sépare la préparation de la masse fondue de la phase d'injection. Cette particularité engendre une efficacité énergétique nettement supérieure à celle des machines de construction classique. </w:t>
      </w:r>
    </w:p>
    <w:p w:rsidR="00170220" w:rsidRPr="004316F7" w:rsidRDefault="00170220" w:rsidP="004316F7">
      <w:pPr>
        <w:spacing w:before="120" w:line="360" w:lineRule="exact"/>
        <w:rPr>
          <w:rFonts w:ascii="Arial" w:hAnsi="Arial" w:cs="Arial"/>
          <w:color w:val="auto"/>
          <w:sz w:val="22"/>
          <w:szCs w:val="22"/>
        </w:rPr>
      </w:pPr>
      <w:r>
        <w:rPr>
          <w:rFonts w:ascii="Arial" w:hAnsi="Arial"/>
          <w:color w:val="auto"/>
          <w:sz w:val="22"/>
        </w:rPr>
        <w:lastRenderedPageBreak/>
        <w:t>Côté filtres, les systèmes de filtration ERF ne redoutent pas les matières plastiques fortement contaminées et sont désormais capables de débits plus élevés. Quant à la gamme ECO, elle est optimisée pour conditionner les PET et les PE dans les lignes d'extrusion de films plastiques et traiter les thermoplastiques à faible viscosité tels que les polyamides.</w:t>
      </w:r>
    </w:p>
    <w:p w:rsidR="00B626F0" w:rsidRPr="004316F7" w:rsidRDefault="00437F43" w:rsidP="004316F7">
      <w:pPr>
        <w:spacing w:before="120" w:line="360" w:lineRule="exact"/>
        <w:rPr>
          <w:rFonts w:ascii="Arial" w:hAnsi="Arial" w:cs="Arial"/>
          <w:b/>
          <w:sz w:val="22"/>
          <w:szCs w:val="22"/>
        </w:rPr>
      </w:pPr>
      <w:r>
        <w:rPr>
          <w:rFonts w:ascii="Arial" w:hAnsi="Arial"/>
          <w:b/>
          <w:sz w:val="22"/>
        </w:rPr>
        <w:t>Effet filtrant maximum, perte de matière minimale</w:t>
      </w:r>
    </w:p>
    <w:p w:rsidR="00437F43" w:rsidRPr="004316F7" w:rsidRDefault="00437F43" w:rsidP="004316F7">
      <w:pPr>
        <w:spacing w:before="0" w:line="360" w:lineRule="exact"/>
        <w:rPr>
          <w:rFonts w:ascii="Arial" w:hAnsi="Arial" w:cs="Arial"/>
          <w:sz w:val="22"/>
          <w:szCs w:val="22"/>
        </w:rPr>
      </w:pPr>
      <w:r>
        <w:rPr>
          <w:rFonts w:ascii="Arial" w:hAnsi="Arial"/>
          <w:sz w:val="22"/>
        </w:rPr>
        <w:t xml:space="preserve">Les filtres ERF et ECO sont brevetés. Conçus pour fonctionner de manière continue, ils peuvent être intégrés dans pratiquement toutes les lignes d'extrusion. Au cœur de chaque système de filtration se trouve un tambour rotatif à perforations coniques dans lequel pénètre la masse en fusion. Une lame de nettoyage racle la surface du tambour à chaque rotation pour détacher les contaminants et les entraîner vers une vis d'extrusion. De cette manière, le filtre est capable de fonctionner automatiquement et sans interruption pendant des semaines, voire des mois, sans qu'il soit nécessaire de le changer. Les avantages de cette construction dans laquelle les contaminants ne demeurent que très peu de temps à la surface du filtre sont multiples : une pression constante de la masse fondue, des pertes de matière extrêmement faibles, un malaxage de bonne qualité et une excellente homogénéisation des masses en fusion. </w:t>
      </w:r>
    </w:p>
    <w:p w:rsidR="005560CA" w:rsidRPr="005560CA" w:rsidRDefault="004316F7" w:rsidP="005560CA">
      <w:pPr>
        <w:pStyle w:val="Listenabsatz"/>
        <w:numPr>
          <w:ilvl w:val="0"/>
          <w:numId w:val="3"/>
        </w:numPr>
        <w:spacing w:after="120" w:line="360" w:lineRule="exact"/>
        <w:ind w:left="284" w:hanging="284"/>
        <w:rPr>
          <w:rFonts w:ascii="Arial" w:hAnsi="Arial" w:cs="Arial"/>
        </w:rPr>
      </w:pPr>
      <w:r>
        <w:rPr>
          <w:rFonts w:ascii="Arial" w:hAnsi="Arial"/>
        </w:rPr>
        <w:t xml:space="preserve">Les filtres ERF pour des débits jusqu'à 6 000 kg/h conviennent à l'extraction sûre des contaminants tels que le papier, l'aluminium, le bois, </w:t>
      </w:r>
      <w:proofErr w:type="gramStart"/>
      <w:r>
        <w:rPr>
          <w:rFonts w:ascii="Arial" w:hAnsi="Arial"/>
        </w:rPr>
        <w:t>le</w:t>
      </w:r>
      <w:proofErr w:type="gramEnd"/>
      <w:r>
        <w:rPr>
          <w:rFonts w:ascii="Arial" w:hAnsi="Arial"/>
        </w:rPr>
        <w:t xml:space="preserve"> silicone ainsi que les matières contenant des polyoléfines et des polystyrènes dont la fusion s'opère à plus haute température. Les améliorations apportées aux canaux d'écoulement garantissent de faibles pressions différentielles, contribuant à une augmentation du débit et un accroissement de la productivité pouvant atteindre 15 %. Les filtres ERF sont utilisés principalement pour l'extrusion des PP, HDPE, LDPE, PS et de certains thermoplastiques techniques récupérés par exemple sous la forme de films d'emballage, matériels électroniques et de réfrigérateurs,</w:t>
      </w:r>
      <w:r w:rsidR="00417A3E">
        <w:rPr>
          <w:rFonts w:ascii="Arial" w:hAnsi="Arial"/>
        </w:rPr>
        <w:t xml:space="preserve"> </w:t>
      </w:r>
      <w:r>
        <w:rPr>
          <w:rFonts w:ascii="Arial" w:hAnsi="Arial"/>
        </w:rPr>
        <w:t>pots de yaourt (plaques découpées), pare-chocs de voitures, bouchons ou tubes, et transformés en granulats, plaques, films ou profilés.</w:t>
      </w:r>
    </w:p>
    <w:p w:rsidR="00437F43" w:rsidRPr="004316F7" w:rsidRDefault="004316F7" w:rsidP="004316F7">
      <w:pPr>
        <w:pStyle w:val="Listenabsatz"/>
        <w:numPr>
          <w:ilvl w:val="0"/>
          <w:numId w:val="3"/>
        </w:numPr>
        <w:spacing w:after="120" w:line="360" w:lineRule="exact"/>
        <w:ind w:left="284" w:hanging="284"/>
        <w:rPr>
          <w:rFonts w:ascii="Arial" w:hAnsi="Arial" w:cs="Arial"/>
        </w:rPr>
      </w:pPr>
      <w:proofErr w:type="spellStart"/>
      <w:r>
        <w:rPr>
          <w:rFonts w:ascii="Arial" w:hAnsi="Arial"/>
        </w:rPr>
        <w:t>Ettlinger</w:t>
      </w:r>
      <w:proofErr w:type="spellEnd"/>
      <w:r>
        <w:rPr>
          <w:rFonts w:ascii="Arial" w:hAnsi="Arial"/>
        </w:rPr>
        <w:t xml:space="preserve"> a optimisé ses filtres ECO pour des débits maximum de 1 800 kg/h (ECO 200) ou supérieurs à 3 000 kg/h (ECO 250) pour faciliter les processus d'extrusion exigeants tels que la fabrication de films, de plaques et autres produits semi-finis. Ces filtres conviennent de façon idéale à la filtration des polyoléfines, PET et PA, ainsi qu'à celle des matières de recyclage ne renfermant pas plus de 1,5 % de contaminants. </w:t>
      </w:r>
      <w:r>
        <w:rPr>
          <w:rFonts w:ascii="Arial" w:hAnsi="Arial" w:cs="Arial"/>
        </w:rPr>
        <w:br/>
      </w:r>
      <w:r>
        <w:rPr>
          <w:rFonts w:ascii="Arial" w:hAnsi="Arial"/>
        </w:rPr>
        <w:t xml:space="preserve">Près des deux tiers des filtres ECO actuellement sur le marché sont dédiés au traitement du PET. 80 % d'entre eux filtrent la matière broyée des bouteilles en plastique dans des lignes de thermoformage et d'emballage, les 20 % restants sont mis en œuvre dans la fabrication de pastilles de PET de haute qualité à partir des particules fines résultant du broyage des bouteilles en PET. Le dernier tiers est utilisé pour le recyclage des polyoléfines. La fabrication de bâches pour bâtiments et de plaques thermoformées à partir de matière neuve constitue à raison de 60 % l'application principale, en dehors du </w:t>
      </w:r>
      <w:proofErr w:type="spellStart"/>
      <w:r>
        <w:rPr>
          <w:rFonts w:ascii="Arial" w:hAnsi="Arial"/>
        </w:rPr>
        <w:t>compoundage</w:t>
      </w:r>
      <w:proofErr w:type="spellEnd"/>
      <w:r>
        <w:rPr>
          <w:rFonts w:ascii="Arial" w:hAnsi="Arial"/>
        </w:rPr>
        <w:t xml:space="preserve">. Ces filtres sont appréciés parce qu'ils </w:t>
      </w:r>
      <w:r w:rsidR="00C67703">
        <w:rPr>
          <w:rFonts w:ascii="Arial" w:hAnsi="Arial"/>
        </w:rPr>
        <w:t xml:space="preserve">réduisent considérablement </w:t>
      </w:r>
      <w:r w:rsidR="00C67703">
        <w:rPr>
          <w:rFonts w:ascii="Arial" w:hAnsi="Arial"/>
        </w:rPr>
        <w:lastRenderedPageBreak/>
        <w:t xml:space="preserve">l'apparition de mouchetures et </w:t>
      </w:r>
      <w:r>
        <w:rPr>
          <w:rFonts w:ascii="Arial" w:hAnsi="Arial"/>
        </w:rPr>
        <w:t xml:space="preserve">permettent </w:t>
      </w:r>
      <w:r w:rsidR="00C67703">
        <w:rPr>
          <w:rFonts w:ascii="Arial" w:hAnsi="Arial"/>
        </w:rPr>
        <w:t xml:space="preserve">ainsi </w:t>
      </w:r>
      <w:r>
        <w:rPr>
          <w:rFonts w:ascii="Arial" w:hAnsi="Arial"/>
        </w:rPr>
        <w:t>de satisfaire aux exigences élevées en t</w:t>
      </w:r>
      <w:r w:rsidR="00C67703">
        <w:rPr>
          <w:rFonts w:ascii="Arial" w:hAnsi="Arial"/>
        </w:rPr>
        <w:t>ermes de qualité des surfaces</w:t>
      </w:r>
      <w:r>
        <w:rPr>
          <w:rFonts w:ascii="Arial" w:hAnsi="Arial"/>
        </w:rPr>
        <w:t>.</w:t>
      </w:r>
    </w:p>
    <w:p w:rsidR="00B626F0" w:rsidRPr="004316F7" w:rsidRDefault="00557CC9" w:rsidP="005560CA">
      <w:pPr>
        <w:spacing w:line="360" w:lineRule="exact"/>
        <w:rPr>
          <w:rFonts w:ascii="Arial" w:hAnsi="Arial" w:cs="Arial"/>
          <w:b/>
          <w:sz w:val="22"/>
          <w:szCs w:val="22"/>
        </w:rPr>
      </w:pPr>
      <w:r>
        <w:rPr>
          <w:rFonts w:ascii="Arial" w:hAnsi="Arial"/>
          <w:b/>
          <w:sz w:val="22"/>
        </w:rPr>
        <w:t>160 000 cm</w:t>
      </w:r>
      <w:r w:rsidRPr="00D44286">
        <w:rPr>
          <w:rFonts w:ascii="Arial" w:hAnsi="Arial"/>
          <w:b/>
          <w:sz w:val="22"/>
          <w:vertAlign w:val="superscript"/>
        </w:rPr>
        <w:t>3</w:t>
      </w:r>
      <w:r>
        <w:rPr>
          <w:rFonts w:ascii="Arial" w:hAnsi="Arial"/>
          <w:b/>
          <w:sz w:val="22"/>
        </w:rPr>
        <w:t xml:space="preserve"> de matière en une injection</w:t>
      </w:r>
    </w:p>
    <w:p w:rsidR="0010796B" w:rsidRPr="004316F7" w:rsidRDefault="006E0B6B" w:rsidP="004316F7">
      <w:pPr>
        <w:spacing w:before="0" w:line="360" w:lineRule="exact"/>
        <w:rPr>
          <w:rFonts w:ascii="Arial" w:hAnsi="Arial" w:cs="Arial"/>
          <w:sz w:val="22"/>
          <w:szCs w:val="22"/>
        </w:rPr>
      </w:pPr>
      <w:r>
        <w:rPr>
          <w:rFonts w:ascii="Arial" w:hAnsi="Arial"/>
          <w:sz w:val="22"/>
        </w:rPr>
        <w:t xml:space="preserve">Les grandes presses à injection SRM composées de deux ensembles fonctionnels sont caractérisées par une pression de fermeture de 2 000 à 30 000 </w:t>
      </w:r>
      <w:proofErr w:type="spellStart"/>
      <w:r>
        <w:rPr>
          <w:rFonts w:ascii="Arial" w:hAnsi="Arial"/>
          <w:sz w:val="22"/>
        </w:rPr>
        <w:t>kN</w:t>
      </w:r>
      <w:proofErr w:type="spellEnd"/>
      <w:r>
        <w:rPr>
          <w:rFonts w:ascii="Arial" w:hAnsi="Arial"/>
          <w:sz w:val="22"/>
        </w:rPr>
        <w:t xml:space="preserve"> et un volume d'injection de 5 000 à 160 000 cm</w:t>
      </w:r>
      <w:r w:rsidRPr="00D44286">
        <w:rPr>
          <w:rFonts w:ascii="Arial" w:hAnsi="Arial"/>
          <w:sz w:val="22"/>
          <w:vertAlign w:val="superscript"/>
        </w:rPr>
        <w:t>3</w:t>
      </w:r>
      <w:r>
        <w:rPr>
          <w:rFonts w:ascii="Arial" w:hAnsi="Arial"/>
          <w:sz w:val="22"/>
        </w:rPr>
        <w:t>. Conçues pour le moulage de pièces d'un poids supérieur à 1 000 g avec une épaisseur des parois de 2 mm voire plus, elles sont principalement mises en œuvre pour la fabrication de palettes, de solutions de raccordement, de regards et de réseaux d'assainissement, à partir de matières neuves, régénérées ou recyclées. Dans toutes les variantes, un groupe relativement peu volumineux est chargé de la plastification pendant qu'un groupe à piston injecte la matière fondue dans l'outil. Cette "séparation des tâches" permet de traiter de gros volumes de matière avec une masse fondue de haute qualité tout en maintenant les forces de fermeture à un faible niveau. Les groupes fonctionnels étant de petite dimensions, ils se satisfont de petits entraînements dont la consommation d’énergie est jusqu’à 60 % inférieure à celle des presses comparables de construction classique. La combinaison d'un groupe de plastification compact et d'un groupe de fermeture de longueur réduite aboutit à un faible encombrement de l'ensemble</w:t>
      </w:r>
    </w:p>
    <w:p w:rsidR="00515D50" w:rsidRPr="004316F7" w:rsidRDefault="00515D50" w:rsidP="004316F7">
      <w:pPr>
        <w:spacing w:before="120" w:line="360" w:lineRule="exact"/>
        <w:rPr>
          <w:rFonts w:ascii="Arial" w:hAnsi="Arial" w:cs="Arial"/>
          <w:sz w:val="22"/>
          <w:szCs w:val="22"/>
        </w:rPr>
      </w:pPr>
      <w:r>
        <w:rPr>
          <w:rFonts w:ascii="Arial" w:hAnsi="Arial"/>
          <w:sz w:val="22"/>
        </w:rPr>
        <w:t xml:space="preserve">Lorsqu'il s'agit de traiter des matières fondues fortement contaminées pour les utiliser ensuite dans le moulage de pièces de grandes dimensions et d'excellente qualité, l'association de ces deux produits </w:t>
      </w:r>
      <w:proofErr w:type="spellStart"/>
      <w:r>
        <w:rPr>
          <w:rFonts w:ascii="Arial" w:hAnsi="Arial"/>
          <w:sz w:val="22"/>
        </w:rPr>
        <w:t>Ettlinger</w:t>
      </w:r>
      <w:proofErr w:type="spellEnd"/>
      <w:r>
        <w:rPr>
          <w:rFonts w:ascii="Arial" w:hAnsi="Arial"/>
          <w:sz w:val="22"/>
        </w:rPr>
        <w:t xml:space="preserve"> - un filtre ERF installé entre le groupe de plastification et le groupe d'injection et une presse à injection SRM - offre des solutions multiples pour une productivité élevée et un bon rapport coût-efficacité.</w:t>
      </w:r>
    </w:p>
    <w:p w:rsidR="00DC5D20" w:rsidRDefault="00DC5D20" w:rsidP="005C6A47">
      <w:pPr>
        <w:spacing w:before="120"/>
        <w:rPr>
          <w:rFonts w:ascii="Arial" w:hAnsi="Arial" w:cs="Arial"/>
          <w:color w:val="auto"/>
          <w:sz w:val="20"/>
          <w:shd w:val="clear" w:color="auto" w:fill="FFFFFF"/>
        </w:rPr>
      </w:pPr>
      <w:r>
        <w:rPr>
          <w:rFonts w:ascii="Arial" w:hAnsi="Arial"/>
          <w:b/>
          <w:color w:val="auto"/>
          <w:sz w:val="20"/>
          <w:shd w:val="clear" w:color="auto" w:fill="FFFFFF"/>
        </w:rPr>
        <w:t xml:space="preserve">L'entreprise </w:t>
      </w:r>
      <w:proofErr w:type="spellStart"/>
      <w:r>
        <w:rPr>
          <w:rFonts w:ascii="Arial" w:hAnsi="Arial"/>
          <w:b/>
          <w:color w:val="auto"/>
          <w:sz w:val="20"/>
          <w:shd w:val="clear" w:color="auto" w:fill="FFFFFF"/>
        </w:rPr>
        <w:t>Ettlinger</w:t>
      </w:r>
      <w:proofErr w:type="spellEnd"/>
      <w:r>
        <w:rPr>
          <w:rFonts w:ascii="Arial" w:hAnsi="Arial"/>
          <w:b/>
          <w:color w:val="auto"/>
          <w:sz w:val="20"/>
          <w:shd w:val="clear" w:color="auto" w:fill="FFFFFF"/>
        </w:rPr>
        <w:t xml:space="preserve"> </w:t>
      </w:r>
      <w:proofErr w:type="spellStart"/>
      <w:r>
        <w:rPr>
          <w:rFonts w:ascii="Arial" w:hAnsi="Arial"/>
          <w:b/>
          <w:color w:val="auto"/>
          <w:sz w:val="20"/>
          <w:shd w:val="clear" w:color="auto" w:fill="FFFFFF"/>
        </w:rPr>
        <w:t>Kunststoffmaschinen</w:t>
      </w:r>
      <w:proofErr w:type="spellEnd"/>
      <w:r>
        <w:rPr>
          <w:rFonts w:ascii="Arial" w:hAnsi="Arial"/>
          <w:b/>
          <w:color w:val="auto"/>
          <w:sz w:val="20"/>
          <w:shd w:val="clear" w:color="auto" w:fill="FFFFFF"/>
        </w:rPr>
        <w:t xml:space="preserve"> </w:t>
      </w:r>
      <w:proofErr w:type="spellStart"/>
      <w:r>
        <w:rPr>
          <w:rFonts w:ascii="Arial" w:hAnsi="Arial"/>
          <w:b/>
          <w:color w:val="auto"/>
          <w:sz w:val="20"/>
          <w:shd w:val="clear" w:color="auto" w:fill="FFFFFF"/>
        </w:rPr>
        <w:t>GmbH</w:t>
      </w:r>
      <w:proofErr w:type="spellEnd"/>
      <w:r>
        <w:rPr>
          <w:rFonts w:ascii="Arial" w:hAnsi="Arial"/>
          <w:color w:val="auto"/>
          <w:sz w:val="20"/>
          <w:shd w:val="clear" w:color="auto" w:fill="FFFFFF"/>
        </w:rPr>
        <w:t xml:space="preserve"> a été fondée en 1983 et rayonne dans le monde entier. Le siège de l'entreprise est à </w:t>
      </w:r>
      <w:proofErr w:type="spellStart"/>
      <w:r>
        <w:rPr>
          <w:rFonts w:ascii="Arial" w:hAnsi="Arial"/>
          <w:color w:val="auto"/>
          <w:sz w:val="20"/>
          <w:shd w:val="clear" w:color="auto" w:fill="FFFFFF"/>
        </w:rPr>
        <w:t>Königsbrunn</w:t>
      </w:r>
      <w:proofErr w:type="spellEnd"/>
      <w:r>
        <w:rPr>
          <w:rFonts w:ascii="Arial" w:hAnsi="Arial"/>
          <w:color w:val="auto"/>
          <w:sz w:val="20"/>
          <w:shd w:val="clear" w:color="auto" w:fill="FFFFFF"/>
        </w:rPr>
        <w:t xml:space="preserve"> près d'</w:t>
      </w:r>
      <w:proofErr w:type="spellStart"/>
      <w:r>
        <w:rPr>
          <w:rFonts w:ascii="Arial" w:hAnsi="Arial"/>
          <w:color w:val="auto"/>
          <w:sz w:val="20"/>
          <w:shd w:val="clear" w:color="auto" w:fill="FFFFFF"/>
        </w:rPr>
        <w:t>Augsburg</w:t>
      </w:r>
      <w:proofErr w:type="spellEnd"/>
      <w:r>
        <w:rPr>
          <w:rFonts w:ascii="Arial" w:hAnsi="Arial"/>
          <w:color w:val="auto"/>
          <w:sz w:val="20"/>
          <w:shd w:val="clear" w:color="auto" w:fill="FFFFFF"/>
        </w:rPr>
        <w:t xml:space="preserve"> en Allemagne. Le développement et la fabrication de presses à injection et de systèmes de filtration haute performance restent au cœur des compétences de l'entreprise </w:t>
      </w:r>
      <w:proofErr w:type="spellStart"/>
      <w:r>
        <w:rPr>
          <w:rFonts w:ascii="Arial" w:hAnsi="Arial"/>
          <w:color w:val="auto"/>
          <w:sz w:val="20"/>
          <w:shd w:val="clear" w:color="auto" w:fill="FFFFFF"/>
        </w:rPr>
        <w:t>Ettlinger</w:t>
      </w:r>
      <w:proofErr w:type="spellEnd"/>
      <w:r>
        <w:rPr>
          <w:rFonts w:ascii="Arial" w:hAnsi="Arial"/>
          <w:color w:val="auto"/>
          <w:sz w:val="20"/>
          <w:shd w:val="clear" w:color="auto" w:fill="FFFFFF"/>
        </w:rPr>
        <w:t xml:space="preserve">. Les presses à injection sont conçues en particulier pour la production de pièces en matière plastique dont le poids peut aller jusqu'à 100 kg, voire plus, comme les palettes en plastiques, les solutions de raccordement et les réseaux d'assainissement. Avec son système modulaire normalisé, </w:t>
      </w:r>
      <w:proofErr w:type="spellStart"/>
      <w:r>
        <w:rPr>
          <w:rFonts w:ascii="Arial" w:hAnsi="Arial"/>
          <w:color w:val="auto"/>
          <w:sz w:val="20"/>
          <w:shd w:val="clear" w:color="auto" w:fill="FFFFFF"/>
        </w:rPr>
        <w:t>Ettlinger</w:t>
      </w:r>
      <w:proofErr w:type="spellEnd"/>
      <w:r>
        <w:rPr>
          <w:rFonts w:ascii="Arial" w:hAnsi="Arial"/>
          <w:color w:val="auto"/>
          <w:sz w:val="20"/>
          <w:shd w:val="clear" w:color="auto" w:fill="FFFFFF"/>
        </w:rPr>
        <w:t xml:space="preserve"> est à même de proposer des solutions à moindre coût et des configurations flexibles pour les domaines d'application les plus divers.</w:t>
      </w:r>
    </w:p>
    <w:p w:rsidR="00DE6439" w:rsidRDefault="00DE6439" w:rsidP="005560CA">
      <w:pPr>
        <w:spacing w:before="0"/>
        <w:rPr>
          <w:rFonts w:ascii="Arial" w:hAnsi="Arial" w:cs="Arial"/>
          <w:color w:val="auto"/>
          <w:sz w:val="20"/>
          <w:shd w:val="clear" w:color="auto" w:fill="FFFFFF"/>
        </w:rPr>
      </w:pPr>
    </w:p>
    <w:p w:rsidR="00DC5D20" w:rsidRDefault="00DC5D20" w:rsidP="005560CA">
      <w:pPr>
        <w:spacing w:before="0"/>
        <w:rPr>
          <w:rFonts w:ascii="Arial" w:hAnsi="Arial" w:cs="Arial"/>
          <w:color w:val="auto"/>
          <w:sz w:val="20"/>
          <w:shd w:val="clear" w:color="auto" w:fill="FFFFFF"/>
        </w:rPr>
      </w:pPr>
      <w:r>
        <w:rPr>
          <w:rFonts w:ascii="Arial" w:hAnsi="Arial"/>
          <w:color w:val="auto"/>
          <w:sz w:val="20"/>
          <w:shd w:val="clear" w:color="auto" w:fill="FFFFFF"/>
        </w:rPr>
        <w:t xml:space="preserve">Dans le secteur des systèmes de filtration, l'entreprise fabrique des filtres de haute performance à fonctionnement continu pour purifier les matières plastiques légèrement à fortement contaminées. Les filtres ERF sont utilisés dans différents domaines dont le recyclage </w:t>
      </w:r>
      <w:proofErr w:type="gramStart"/>
      <w:r>
        <w:rPr>
          <w:rFonts w:ascii="Arial" w:hAnsi="Arial"/>
          <w:color w:val="auto"/>
          <w:sz w:val="20"/>
          <w:shd w:val="clear" w:color="auto" w:fill="FFFFFF"/>
        </w:rPr>
        <w:t>des plastiques post-consommation</w:t>
      </w:r>
      <w:proofErr w:type="gramEnd"/>
      <w:r>
        <w:rPr>
          <w:rFonts w:ascii="Arial" w:hAnsi="Arial"/>
          <w:color w:val="auto"/>
          <w:sz w:val="20"/>
          <w:shd w:val="clear" w:color="auto" w:fill="FFFFFF"/>
        </w:rPr>
        <w:t xml:space="preserve">. Même dans le cas d'une forte contamination, les impuretés telles que le papier, l'aluminium, le bois, </w:t>
      </w:r>
      <w:proofErr w:type="gramStart"/>
      <w:r>
        <w:rPr>
          <w:rFonts w:ascii="Arial" w:hAnsi="Arial"/>
          <w:color w:val="auto"/>
          <w:sz w:val="20"/>
          <w:shd w:val="clear" w:color="auto" w:fill="FFFFFF"/>
        </w:rPr>
        <w:t>le</w:t>
      </w:r>
      <w:proofErr w:type="gramEnd"/>
      <w:r>
        <w:rPr>
          <w:rFonts w:ascii="Arial" w:hAnsi="Arial"/>
          <w:color w:val="auto"/>
          <w:sz w:val="20"/>
          <w:shd w:val="clear" w:color="auto" w:fill="FFFFFF"/>
        </w:rPr>
        <w:t xml:space="preserve"> silicone ou les matières plastiques dont la fusion s'opère à plus haute température, sont séparées de manière sûre dans tous les polymères courants. Quant aux filtres ECO à longue durée de vie, ils sont destinés à la fabrication de compounds ou de films. Éliminant les gels et les agglomérats même dans les matières neuves, ils réduisent les risques de mouchetures dans le produit fini et permettent d'obtenir des films de meilleure qualité. Les filtres ECO sont également mis en œuvre pour le traitement des PET et PA.</w:t>
      </w:r>
    </w:p>
    <w:p w:rsidR="00124CD3" w:rsidRDefault="004E4881" w:rsidP="00DC5D20">
      <w:pPr>
        <w:spacing w:before="120"/>
        <w:jc w:val="center"/>
        <w:rPr>
          <w:rFonts w:ascii="Arial" w:hAnsi="Arial" w:cs="Arial"/>
          <w:sz w:val="22"/>
          <w:szCs w:val="22"/>
        </w:rPr>
      </w:pPr>
      <w:r>
        <w:rPr>
          <w:rFonts w:ascii="Arial" w:hAnsi="Arial"/>
          <w:sz w:val="22"/>
        </w:rPr>
        <w:t>■■■</w:t>
      </w:r>
    </w:p>
    <w:p w:rsidR="007B2CC3" w:rsidRPr="00F45414" w:rsidRDefault="007B2CC3" w:rsidP="00C53759">
      <w:pPr>
        <w:spacing w:before="0"/>
        <w:rPr>
          <w:rFonts w:ascii="Arial" w:hAnsi="Arial" w:cs="Arial"/>
          <w:sz w:val="20"/>
          <w:u w:val="single"/>
        </w:rPr>
      </w:pPr>
      <w:r>
        <w:rPr>
          <w:rFonts w:ascii="Arial" w:hAnsi="Arial"/>
          <w:sz w:val="20"/>
          <w:u w:val="single"/>
        </w:rPr>
        <w:t>Pour de plus amples informations :</w:t>
      </w:r>
    </w:p>
    <w:p w:rsidR="00515D50" w:rsidRPr="00417A3E" w:rsidRDefault="00D64461" w:rsidP="004316F7">
      <w:pPr>
        <w:spacing w:before="0"/>
        <w:rPr>
          <w:rFonts w:ascii="Arial" w:eastAsia="Calibri" w:hAnsi="Arial" w:cs="Arial"/>
          <w:color w:val="auto"/>
          <w:sz w:val="20"/>
          <w:lang w:val="de-DE"/>
        </w:rPr>
      </w:pPr>
      <w:r w:rsidRPr="00417A3E">
        <w:rPr>
          <w:rFonts w:ascii="Arial" w:hAnsi="Arial"/>
          <w:color w:val="auto"/>
          <w:sz w:val="20"/>
          <w:lang w:val="de-DE"/>
        </w:rPr>
        <w:t xml:space="preserve">Karsten </w:t>
      </w:r>
      <w:proofErr w:type="spellStart"/>
      <w:r w:rsidRPr="00417A3E">
        <w:rPr>
          <w:rFonts w:ascii="Arial" w:hAnsi="Arial"/>
          <w:color w:val="auto"/>
          <w:sz w:val="20"/>
          <w:lang w:val="de-DE"/>
        </w:rPr>
        <w:t>Bräunig</w:t>
      </w:r>
      <w:proofErr w:type="spellEnd"/>
      <w:r w:rsidRPr="00417A3E">
        <w:rPr>
          <w:rFonts w:ascii="Arial" w:hAnsi="Arial"/>
          <w:color w:val="auto"/>
          <w:sz w:val="20"/>
          <w:lang w:val="de-DE"/>
        </w:rPr>
        <w:t xml:space="preserve">, </w:t>
      </w:r>
      <w:proofErr w:type="spellStart"/>
      <w:r w:rsidRPr="00417A3E">
        <w:rPr>
          <w:rFonts w:ascii="Arial" w:hAnsi="Arial"/>
          <w:color w:val="auto"/>
          <w:sz w:val="20"/>
          <w:lang w:val="de-DE"/>
        </w:rPr>
        <w:t>Ettlinger</w:t>
      </w:r>
      <w:proofErr w:type="spellEnd"/>
      <w:r w:rsidRPr="00417A3E">
        <w:rPr>
          <w:rFonts w:ascii="Arial" w:hAnsi="Arial"/>
          <w:color w:val="auto"/>
          <w:sz w:val="20"/>
          <w:lang w:val="de-DE"/>
        </w:rPr>
        <w:t xml:space="preserve"> Kunststoffmaschinen GmbH, </w:t>
      </w:r>
    </w:p>
    <w:p w:rsidR="004804A5" w:rsidRPr="00417A3E" w:rsidRDefault="004804A5" w:rsidP="000856DD">
      <w:pPr>
        <w:spacing w:before="0"/>
        <w:ind w:right="-142"/>
        <w:rPr>
          <w:rFonts w:ascii="Arial" w:eastAsia="Calibri" w:hAnsi="Arial" w:cs="Arial"/>
          <w:color w:val="auto"/>
          <w:sz w:val="20"/>
          <w:lang w:val="de-DE"/>
        </w:rPr>
      </w:pPr>
      <w:proofErr w:type="spellStart"/>
      <w:r w:rsidRPr="00417A3E">
        <w:rPr>
          <w:rFonts w:ascii="Arial" w:hAnsi="Arial"/>
          <w:color w:val="auto"/>
          <w:sz w:val="20"/>
          <w:lang w:val="de-DE"/>
        </w:rPr>
        <w:t>Messerschmittring</w:t>
      </w:r>
      <w:proofErr w:type="spellEnd"/>
      <w:r w:rsidRPr="00417A3E">
        <w:rPr>
          <w:rFonts w:ascii="Arial" w:hAnsi="Arial"/>
          <w:color w:val="auto"/>
          <w:sz w:val="20"/>
          <w:lang w:val="de-DE"/>
        </w:rPr>
        <w:t xml:space="preserve"> 49,  D-86343 Königsbrunn – www.ettlinger.com</w:t>
      </w:r>
    </w:p>
    <w:p w:rsidR="004804A5" w:rsidRPr="00DA679D" w:rsidRDefault="004804A5" w:rsidP="004804A5">
      <w:pPr>
        <w:spacing w:before="0"/>
        <w:rPr>
          <w:rFonts w:ascii="Arial" w:eastAsia="Calibri" w:hAnsi="Arial" w:cs="Arial"/>
          <w:color w:val="auto"/>
          <w:sz w:val="20"/>
        </w:rPr>
      </w:pPr>
      <w:r>
        <w:rPr>
          <w:rFonts w:ascii="Arial" w:hAnsi="Arial"/>
          <w:color w:val="auto"/>
          <w:sz w:val="20"/>
        </w:rPr>
        <w:lastRenderedPageBreak/>
        <w:t>Tél. : +49 (8231) 34908 349080, Fax : -28, courriel : karsten.braeunig@ettlinger.com</w:t>
      </w:r>
    </w:p>
    <w:p w:rsidR="00183860" w:rsidRPr="00F45414" w:rsidRDefault="00183860" w:rsidP="004316F7">
      <w:pPr>
        <w:spacing w:before="120"/>
        <w:rPr>
          <w:rFonts w:ascii="Arial" w:hAnsi="Arial" w:cs="Arial"/>
          <w:sz w:val="20"/>
          <w:u w:val="single"/>
        </w:rPr>
      </w:pPr>
      <w:r>
        <w:rPr>
          <w:rFonts w:ascii="Arial" w:hAnsi="Arial"/>
          <w:sz w:val="20"/>
          <w:u w:val="single"/>
        </w:rPr>
        <w:t>Rédaction et contact pour copie de l'article :</w:t>
      </w:r>
    </w:p>
    <w:p w:rsidR="002D1A45" w:rsidRPr="00417A3E" w:rsidRDefault="00183860" w:rsidP="000F4436">
      <w:pPr>
        <w:spacing w:before="0"/>
        <w:rPr>
          <w:rFonts w:ascii="Arial" w:hAnsi="Arial" w:cs="Arial"/>
          <w:sz w:val="20"/>
          <w:lang w:val="de-DE"/>
        </w:rPr>
      </w:pPr>
      <w:r w:rsidRPr="000D7B43">
        <w:rPr>
          <w:rFonts w:ascii="Arial" w:hAnsi="Arial"/>
          <w:color w:val="auto"/>
          <w:sz w:val="20"/>
          <w:lang w:val="en-US"/>
        </w:rPr>
        <w:t xml:space="preserve">Dr. Jörg Wolters, </w:t>
      </w:r>
      <w:r w:rsidRPr="000D7B43">
        <w:rPr>
          <w:rFonts w:ascii="Arial" w:hAnsi="Arial"/>
          <w:sz w:val="20"/>
          <w:lang w:val="en-US"/>
        </w:rPr>
        <w:t xml:space="preserve">Konsens PR GmbH &amp; Co. </w:t>
      </w:r>
      <w:r w:rsidRPr="00417A3E">
        <w:rPr>
          <w:rFonts w:ascii="Arial" w:hAnsi="Arial"/>
          <w:sz w:val="20"/>
          <w:lang w:val="de-DE"/>
        </w:rPr>
        <w:t xml:space="preserve">KG, </w:t>
      </w:r>
    </w:p>
    <w:p w:rsidR="00183860" w:rsidRPr="00417A3E" w:rsidRDefault="00183860" w:rsidP="000F4436">
      <w:pPr>
        <w:spacing w:before="0"/>
        <w:rPr>
          <w:rFonts w:ascii="Arial" w:hAnsi="Arial" w:cs="Arial"/>
          <w:sz w:val="20"/>
          <w:lang w:val="de-DE"/>
        </w:rPr>
      </w:pPr>
      <w:r w:rsidRPr="00417A3E">
        <w:rPr>
          <w:rFonts w:ascii="Arial" w:hAnsi="Arial"/>
          <w:sz w:val="20"/>
          <w:lang w:val="de-DE"/>
        </w:rPr>
        <w:t>Hans-</w:t>
      </w:r>
      <w:proofErr w:type="spellStart"/>
      <w:r w:rsidRPr="00417A3E">
        <w:rPr>
          <w:rFonts w:ascii="Arial" w:hAnsi="Arial"/>
          <w:sz w:val="20"/>
          <w:lang w:val="de-DE"/>
        </w:rPr>
        <w:t>Kudlich</w:t>
      </w:r>
      <w:proofErr w:type="spellEnd"/>
      <w:r w:rsidRPr="00417A3E">
        <w:rPr>
          <w:rFonts w:ascii="Arial" w:hAnsi="Arial"/>
          <w:sz w:val="20"/>
          <w:lang w:val="de-DE"/>
        </w:rPr>
        <w:t>-Straße 25,  D-64823 Groß-Umstadt – www.konsens.de</w:t>
      </w:r>
    </w:p>
    <w:p w:rsidR="00183860" w:rsidRDefault="00183860" w:rsidP="000F4436">
      <w:pPr>
        <w:spacing w:before="0"/>
        <w:rPr>
          <w:rFonts w:ascii="Arial" w:hAnsi="Arial" w:cs="Arial"/>
          <w:color w:val="auto"/>
          <w:sz w:val="22"/>
          <w:szCs w:val="22"/>
        </w:rPr>
      </w:pPr>
      <w:r>
        <w:rPr>
          <w:rFonts w:ascii="Arial" w:hAnsi="Arial"/>
          <w:color w:val="auto"/>
          <w:sz w:val="20"/>
        </w:rPr>
        <w:t xml:space="preserve">Tél. : +49 (6078) 9363 349080, Fax : 20, courriel : </w:t>
      </w:r>
      <w:hyperlink r:id="rId11">
        <w:r>
          <w:rPr>
            <w:rStyle w:val="Hyperlink"/>
            <w:rFonts w:ascii="Arial" w:hAnsi="Arial"/>
            <w:sz w:val="20"/>
          </w:rPr>
          <w:t>mail@konsens.</w:t>
        </w:r>
        <w:r>
          <w:rPr>
            <w:rStyle w:val="Hyperlink"/>
            <w:rFonts w:ascii="Arial" w:hAnsi="Arial"/>
            <w:sz w:val="22"/>
          </w:rPr>
          <w:t>de</w:t>
        </w:r>
      </w:hyperlink>
    </w:p>
    <w:p w:rsidR="00515D50" w:rsidRPr="005560CA" w:rsidRDefault="00515D50" w:rsidP="00515D5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2"/>
          <w:szCs w:val="22"/>
        </w:rPr>
      </w:pPr>
      <w:r>
        <w:rPr>
          <w:rFonts w:ascii="Arial" w:hAnsi="Arial"/>
          <w:i/>
          <w:sz w:val="22"/>
        </w:rPr>
        <w:t xml:space="preserve">Les communiqués de presse de </w:t>
      </w:r>
      <w:proofErr w:type="spellStart"/>
      <w:r>
        <w:rPr>
          <w:rFonts w:ascii="Arial" w:hAnsi="Arial"/>
          <w:i/>
          <w:sz w:val="22"/>
        </w:rPr>
        <w:t>Ettlinger</w:t>
      </w:r>
      <w:proofErr w:type="spellEnd"/>
      <w:r>
        <w:rPr>
          <w:rFonts w:ascii="Arial" w:hAnsi="Arial"/>
          <w:i/>
          <w:sz w:val="22"/>
        </w:rPr>
        <w:t xml:space="preserve"> sont disponibles avec les illustrations en version imprimable sous : </w:t>
      </w:r>
      <w:r>
        <w:rPr>
          <w:rFonts w:ascii="Arial" w:hAnsi="Arial"/>
          <w:b/>
          <w:i/>
          <w:sz w:val="22"/>
        </w:rPr>
        <w:t>www.konsens.de/ettlinger.html</w:t>
      </w:r>
    </w:p>
    <w:sectPr w:rsidR="00515D50" w:rsidRPr="005560CA" w:rsidSect="000D7B43">
      <w:headerReference w:type="default" r:id="rId12"/>
      <w:footerReference w:type="default" r:id="rId13"/>
      <w:headerReference w:type="first" r:id="rId14"/>
      <w:footerReference w:type="first" r:id="rId15"/>
      <w:pgSz w:w="11907" w:h="16840" w:code="9"/>
      <w:pgMar w:top="1276" w:right="1134" w:bottom="709" w:left="1701" w:header="568" w:footer="2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3B" w:rsidRDefault="00E65E3B">
      <w:pPr>
        <w:spacing w:before="0"/>
      </w:pPr>
      <w:r>
        <w:separator/>
      </w:r>
    </w:p>
  </w:endnote>
  <w:endnote w:type="continuationSeparator" w:id="0">
    <w:p w:rsidR="00E65E3B" w:rsidRDefault="00E65E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4E" w:rsidRPr="00417A3E" w:rsidRDefault="00DC5D20" w:rsidP="00DC5D20">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proofErr w:type="spellStart"/>
    <w:r w:rsidRPr="00417A3E">
      <w:rPr>
        <w:rFonts w:ascii="Arial" w:hAnsi="Arial"/>
        <w:color w:val="auto"/>
        <w:sz w:val="18"/>
        <w:lang w:val="de-DE"/>
      </w:rPr>
      <w:t>Ettlinger</w:t>
    </w:r>
    <w:proofErr w:type="spellEnd"/>
    <w:r w:rsidRPr="00417A3E">
      <w:rPr>
        <w:rFonts w:ascii="Arial" w:hAnsi="Arial"/>
        <w:color w:val="auto"/>
        <w:sz w:val="18"/>
        <w:lang w:val="de-DE"/>
      </w:rPr>
      <w:t xml:space="preserve"> Kunststoffmaschinen GmbH, </w:t>
    </w:r>
    <w:proofErr w:type="spellStart"/>
    <w:r w:rsidRPr="00417A3E">
      <w:rPr>
        <w:rFonts w:ascii="Arial" w:hAnsi="Arial"/>
        <w:color w:val="auto"/>
        <w:sz w:val="18"/>
        <w:lang w:val="de-DE"/>
      </w:rPr>
      <w:t>Messerschmittring</w:t>
    </w:r>
    <w:proofErr w:type="spellEnd"/>
    <w:r w:rsidRPr="00417A3E">
      <w:rPr>
        <w:rFonts w:ascii="Arial" w:hAnsi="Arial"/>
        <w:color w:val="auto"/>
        <w:sz w:val="18"/>
        <w:lang w:val="de-DE"/>
      </w:rPr>
      <w:t xml:space="preserve"> 49, D-86343 Königsbrunn</w:t>
    </w:r>
    <w:r w:rsidRPr="00417A3E">
      <w:rPr>
        <w:rFonts w:ascii="Arial" w:hAnsi="Arial" w:cs="Arial"/>
        <w:bCs/>
        <w:sz w:val="18"/>
        <w:szCs w:val="18"/>
        <w:lang w:val="de-DE"/>
      </w:rPr>
      <w:br/>
    </w:r>
    <w:proofErr w:type="spellStart"/>
    <w:r w:rsidRPr="00417A3E">
      <w:rPr>
        <w:rFonts w:ascii="Arial" w:hAnsi="Arial"/>
        <w:sz w:val="18"/>
        <w:lang w:val="de-DE"/>
      </w:rPr>
      <w:t>Tél</w:t>
    </w:r>
    <w:proofErr w:type="spellEnd"/>
    <w:r w:rsidRPr="00417A3E">
      <w:rPr>
        <w:rFonts w:ascii="Arial" w:hAnsi="Arial"/>
        <w:sz w:val="18"/>
        <w:lang w:val="de-DE"/>
      </w:rPr>
      <w:t>. :</w:t>
    </w:r>
    <w:r w:rsidRPr="00417A3E">
      <w:rPr>
        <w:rFonts w:ascii="Arial" w:hAnsi="Arial"/>
        <w:color w:val="auto"/>
        <w:sz w:val="18"/>
        <w:lang w:val="de-DE"/>
      </w:rPr>
      <w:t xml:space="preserve"> +49 (0) 8231 34908-00, Fax : - 28, </w:t>
    </w:r>
    <w:proofErr w:type="spellStart"/>
    <w:r w:rsidRPr="00417A3E">
      <w:rPr>
        <w:rFonts w:ascii="Arial" w:hAnsi="Arial"/>
        <w:color w:val="auto"/>
        <w:sz w:val="18"/>
        <w:lang w:val="de-DE"/>
      </w:rPr>
      <w:t>Courriel</w:t>
    </w:r>
    <w:proofErr w:type="spellEnd"/>
    <w:r w:rsidRPr="00417A3E">
      <w:rPr>
        <w:rFonts w:ascii="Arial" w:hAnsi="Arial"/>
        <w:color w:val="auto"/>
        <w:sz w:val="18"/>
        <w:lang w:val="de-DE"/>
      </w:rPr>
      <w:t xml:space="preserve"> : info@ettlinger.com  –  </w:t>
    </w:r>
    <w:r w:rsidRPr="00417A3E">
      <w:rPr>
        <w:rFonts w:ascii="Arial" w:hAnsi="Arial"/>
        <w:sz w:val="18"/>
        <w:lang w:val="de-DE"/>
      </w:rPr>
      <w:t>www.ettlinger.com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4E" w:rsidRPr="00417A3E" w:rsidRDefault="00B9294E" w:rsidP="00DC5D20">
    <w:pPr>
      <w:pStyle w:val="Fuzeile"/>
      <w:pBdr>
        <w:top w:val="single" w:sz="4" w:space="1" w:color="auto"/>
      </w:pBdr>
      <w:tabs>
        <w:tab w:val="clear" w:pos="9072"/>
        <w:tab w:val="right" w:pos="8222"/>
      </w:tabs>
      <w:spacing w:before="0"/>
      <w:jc w:val="center"/>
      <w:rPr>
        <w:rFonts w:ascii="Arial" w:hAnsi="Arial" w:cs="Arial"/>
        <w:color w:val="auto"/>
        <w:sz w:val="18"/>
        <w:szCs w:val="18"/>
        <w:lang w:val="de-DE"/>
      </w:rPr>
    </w:pPr>
    <w:proofErr w:type="spellStart"/>
    <w:r w:rsidRPr="00417A3E">
      <w:rPr>
        <w:rFonts w:ascii="Arial" w:hAnsi="Arial"/>
        <w:color w:val="auto"/>
        <w:sz w:val="18"/>
        <w:lang w:val="de-DE"/>
      </w:rPr>
      <w:t>Ettlinger</w:t>
    </w:r>
    <w:proofErr w:type="spellEnd"/>
    <w:r w:rsidRPr="00417A3E">
      <w:rPr>
        <w:rFonts w:ascii="Arial" w:hAnsi="Arial"/>
        <w:color w:val="auto"/>
        <w:sz w:val="18"/>
        <w:lang w:val="de-DE"/>
      </w:rPr>
      <w:t xml:space="preserve"> Kunststoffmaschinen GmbH, </w:t>
    </w:r>
    <w:proofErr w:type="spellStart"/>
    <w:r w:rsidRPr="00417A3E">
      <w:rPr>
        <w:rFonts w:ascii="Arial" w:hAnsi="Arial"/>
        <w:color w:val="auto"/>
        <w:sz w:val="18"/>
        <w:lang w:val="de-DE"/>
      </w:rPr>
      <w:t>Messerschmittring</w:t>
    </w:r>
    <w:proofErr w:type="spellEnd"/>
    <w:r w:rsidRPr="00417A3E">
      <w:rPr>
        <w:rFonts w:ascii="Arial" w:hAnsi="Arial"/>
        <w:color w:val="auto"/>
        <w:sz w:val="18"/>
        <w:lang w:val="de-DE"/>
      </w:rPr>
      <w:t xml:space="preserve"> 49, D-86343 Königsbrunn</w:t>
    </w:r>
    <w:r w:rsidRPr="00417A3E">
      <w:rPr>
        <w:rFonts w:ascii="Arial" w:hAnsi="Arial" w:cs="Arial"/>
        <w:bCs/>
        <w:sz w:val="18"/>
        <w:szCs w:val="18"/>
        <w:lang w:val="de-DE"/>
      </w:rPr>
      <w:br/>
    </w:r>
    <w:proofErr w:type="spellStart"/>
    <w:r w:rsidRPr="00417A3E">
      <w:rPr>
        <w:rFonts w:ascii="Arial" w:hAnsi="Arial"/>
        <w:sz w:val="18"/>
        <w:lang w:val="de-DE"/>
      </w:rPr>
      <w:t>Tél</w:t>
    </w:r>
    <w:proofErr w:type="spellEnd"/>
    <w:r w:rsidRPr="00417A3E">
      <w:rPr>
        <w:rFonts w:ascii="Arial" w:hAnsi="Arial"/>
        <w:sz w:val="18"/>
        <w:lang w:val="de-DE"/>
      </w:rPr>
      <w:t>. :</w:t>
    </w:r>
    <w:r w:rsidRPr="00417A3E">
      <w:rPr>
        <w:rFonts w:ascii="Arial" w:hAnsi="Arial"/>
        <w:color w:val="auto"/>
        <w:sz w:val="18"/>
        <w:lang w:val="de-DE"/>
      </w:rPr>
      <w:t xml:space="preserve"> +49 (0) 8231 34908-00, Fax : - 28, </w:t>
    </w:r>
    <w:proofErr w:type="spellStart"/>
    <w:r w:rsidRPr="00417A3E">
      <w:rPr>
        <w:rFonts w:ascii="Arial" w:hAnsi="Arial"/>
        <w:color w:val="auto"/>
        <w:sz w:val="18"/>
        <w:lang w:val="de-DE"/>
      </w:rPr>
      <w:t>Courriel</w:t>
    </w:r>
    <w:proofErr w:type="spellEnd"/>
    <w:r w:rsidRPr="00417A3E">
      <w:rPr>
        <w:rFonts w:ascii="Arial" w:hAnsi="Arial"/>
        <w:color w:val="auto"/>
        <w:sz w:val="18"/>
        <w:lang w:val="de-DE"/>
      </w:rPr>
      <w:t xml:space="preserve"> : info@ettlinger.com  –  </w:t>
    </w:r>
    <w:r w:rsidRPr="00417A3E">
      <w:rPr>
        <w:rFonts w:ascii="Arial" w:hAnsi="Arial"/>
        <w:sz w:val="18"/>
        <w:lang w:val="de-DE"/>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3B" w:rsidRDefault="00E65E3B">
      <w:pPr>
        <w:spacing w:before="0"/>
      </w:pPr>
      <w:r>
        <w:separator/>
      </w:r>
    </w:p>
  </w:footnote>
  <w:footnote w:type="continuationSeparator" w:id="0">
    <w:p w:rsidR="00E65E3B" w:rsidRDefault="00E65E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94E" w:rsidRPr="00A7375B" w:rsidRDefault="000D7B43" w:rsidP="000D7B43">
    <w:pPr>
      <w:pStyle w:val="berschrift16p"/>
      <w:pBdr>
        <w:bottom w:val="single" w:sz="4" w:space="1" w:color="auto"/>
      </w:pBdr>
      <w:spacing w:before="120" w:line="240" w:lineRule="auto"/>
      <w:rPr>
        <w:rFonts w:cs="Arial"/>
        <w:sz w:val="20"/>
      </w:rPr>
    </w:pPr>
    <w:r>
      <w:rPr>
        <w:b w:val="0"/>
        <w:sz w:val="20"/>
      </w:rPr>
      <w:t>Page</w:t>
    </w:r>
    <w:r w:rsidR="00B9294E">
      <w:rPr>
        <w:b w:val="0"/>
        <w:sz w:val="20"/>
      </w:rPr>
      <w:t xml:space="preserve"> </w:t>
    </w:r>
    <w:r w:rsidR="00B9294E" w:rsidRPr="00A7375B">
      <w:rPr>
        <w:rStyle w:val="Seitenzahl"/>
        <w:rFonts w:cs="Arial"/>
        <w:b w:val="0"/>
        <w:sz w:val="20"/>
      </w:rPr>
      <w:fldChar w:fldCharType="begin"/>
    </w:r>
    <w:r w:rsidR="00B9294E" w:rsidRPr="00A7375B">
      <w:rPr>
        <w:rStyle w:val="Seitenzahl"/>
        <w:rFonts w:cs="Arial"/>
        <w:b w:val="0"/>
        <w:sz w:val="20"/>
      </w:rPr>
      <w:instrText xml:space="preserve"> PAGE </w:instrText>
    </w:r>
    <w:r w:rsidR="00B9294E" w:rsidRPr="00A7375B">
      <w:rPr>
        <w:rStyle w:val="Seitenzahl"/>
        <w:rFonts w:cs="Arial"/>
        <w:b w:val="0"/>
        <w:sz w:val="20"/>
      </w:rPr>
      <w:fldChar w:fldCharType="separate"/>
    </w:r>
    <w:r w:rsidR="00CF5A29">
      <w:rPr>
        <w:rStyle w:val="Seitenzahl"/>
        <w:rFonts w:cs="Arial"/>
        <w:b w:val="0"/>
        <w:noProof/>
        <w:sz w:val="20"/>
      </w:rPr>
      <w:t>2</w:t>
    </w:r>
    <w:r w:rsidR="00B9294E" w:rsidRPr="00A7375B">
      <w:rPr>
        <w:rStyle w:val="Seitenzahl"/>
        <w:rFonts w:cs="Arial"/>
        <w:b w:val="0"/>
        <w:sz w:val="20"/>
      </w:rPr>
      <w:fldChar w:fldCharType="end"/>
    </w:r>
    <w:r w:rsidR="00B9294E">
      <w:rPr>
        <w:b w:val="0"/>
        <w:sz w:val="20"/>
      </w:rPr>
      <w:t xml:space="preserve">: </w:t>
    </w:r>
    <w:r w:rsidR="00B9294E">
      <w:rPr>
        <w:sz w:val="20"/>
      </w:rPr>
      <w:t>Filtration haute efficacité et moulage de grosses pièces avec faible impact énergétique</w:t>
    </w:r>
  </w:p>
  <w:p w:rsidR="00B9294E" w:rsidRPr="009D15D7" w:rsidRDefault="00B9294E" w:rsidP="00EA0071">
    <w:pPr>
      <w:pStyle w:val="Kopfzeile"/>
      <w:spacing w:before="0"/>
      <w:rPr>
        <w:rFonts w:ascii="Arial" w:hAnsi="Arial" w:cs="Arial"/>
        <w:sz w:val="16"/>
        <w:szCs w:val="16"/>
        <w:u w:val="single"/>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B626F0" w:rsidRPr="00AE7FC0" w:rsidTr="00B626F0">
      <w:tc>
        <w:tcPr>
          <w:tcW w:w="4606" w:type="dxa"/>
          <w:shd w:val="clear" w:color="auto" w:fill="auto"/>
          <w:vAlign w:val="bottom"/>
        </w:tcPr>
        <w:p w:rsidR="00B626F0" w:rsidRPr="00B626F0" w:rsidRDefault="00B626F0" w:rsidP="00B626F0">
          <w:pPr>
            <w:pStyle w:val="Kopfzeile"/>
            <w:tabs>
              <w:tab w:val="clear" w:pos="4536"/>
            </w:tabs>
            <w:spacing w:before="0"/>
            <w:ind w:right="-284"/>
            <w:rPr>
              <w:rFonts w:ascii="Arial" w:hAnsi="Arial" w:cs="Arial"/>
              <w:szCs w:val="24"/>
            </w:rPr>
          </w:pPr>
          <w:r>
            <w:rPr>
              <w:rFonts w:ascii="Arial" w:hAnsi="Arial" w:cs="Arial"/>
              <w:noProof/>
              <w:szCs w:val="24"/>
              <w:lang w:val="de-DE" w:eastAsia="de-DE" w:bidi="ar-SA"/>
            </w:rPr>
            <w:drawing>
              <wp:inline distT="0" distB="0" distL="0" distR="0" wp14:anchorId="0DCAE5C0" wp14:editId="3BDCBADC">
                <wp:extent cx="1112520" cy="1276985"/>
                <wp:effectExtent l="0" t="0" r="0" b="0"/>
                <wp:docPr id="4" name="Grafik 4" descr="K-Logo_für_PM_mit_Da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ogo_für_PM_mit_Dat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1276985"/>
                        </a:xfrm>
                        <a:prstGeom prst="rect">
                          <a:avLst/>
                        </a:prstGeom>
                        <a:noFill/>
                        <a:ln>
                          <a:noFill/>
                        </a:ln>
                      </pic:spPr>
                    </pic:pic>
                  </a:graphicData>
                </a:graphic>
              </wp:inline>
            </w:drawing>
          </w:r>
          <w:r>
            <w:rPr>
              <w:rFonts w:ascii="Arial" w:hAnsi="Arial"/>
            </w:rPr>
            <w:t xml:space="preserve"> Halle 9 / Stand E24</w:t>
          </w:r>
        </w:p>
      </w:tc>
      <w:tc>
        <w:tcPr>
          <w:tcW w:w="4606" w:type="dxa"/>
          <w:vAlign w:val="bottom"/>
        </w:tcPr>
        <w:p w:rsidR="00B626F0" w:rsidRDefault="00B626F0" w:rsidP="00B626F0">
          <w:pPr>
            <w:pStyle w:val="Kopfzeile"/>
            <w:tabs>
              <w:tab w:val="clear" w:pos="4536"/>
            </w:tabs>
            <w:spacing w:before="0"/>
            <w:jc w:val="right"/>
            <w:rPr>
              <w:rFonts w:ascii="Arial" w:hAnsi="Arial" w:cs="Arial"/>
              <w:b/>
              <w:noProof/>
              <w:szCs w:val="24"/>
            </w:rPr>
          </w:pPr>
          <w:r>
            <w:rPr>
              <w:b/>
              <w:noProof/>
              <w:szCs w:val="24"/>
              <w:lang w:val="de-DE" w:eastAsia="de-DE" w:bidi="ar-SA"/>
            </w:rPr>
            <w:drawing>
              <wp:inline distT="0" distB="0" distL="0" distR="0" wp14:anchorId="1DF96809" wp14:editId="0418DA25">
                <wp:extent cx="2292847" cy="362310"/>
                <wp:effectExtent l="0" t="0" r="0" b="0"/>
                <wp:docPr id="3" name="Bild 3" descr="Logo_Ettl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ttling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847" cy="362310"/>
                        </a:xfrm>
                        <a:prstGeom prst="rect">
                          <a:avLst/>
                        </a:prstGeom>
                        <a:noFill/>
                        <a:ln>
                          <a:noFill/>
                        </a:ln>
                      </pic:spPr>
                    </pic:pic>
                  </a:graphicData>
                </a:graphic>
              </wp:inline>
            </w:drawing>
          </w:r>
          <w:r>
            <w:rPr>
              <w:rFonts w:ascii="Arial" w:hAnsi="Arial" w:cs="Arial"/>
              <w:b/>
              <w:noProof/>
              <w:szCs w:val="24"/>
            </w:rPr>
            <w:br/>
          </w:r>
          <w:r>
            <w:rPr>
              <w:rFonts w:ascii="Arial" w:hAnsi="Arial" w:cs="Arial"/>
              <w:b/>
              <w:noProof/>
              <w:szCs w:val="24"/>
            </w:rPr>
            <w:br/>
          </w:r>
          <w:r>
            <w:rPr>
              <w:rFonts w:ascii="Arial" w:hAnsi="Arial" w:cs="Arial"/>
              <w:b/>
              <w:noProof/>
              <w:sz w:val="28"/>
              <w:szCs w:val="28"/>
            </w:rPr>
            <w:br/>
          </w:r>
          <w:r>
            <w:rPr>
              <w:rFonts w:ascii="Arial" w:hAnsi="Arial" w:cs="Arial"/>
              <w:b/>
              <w:noProof/>
              <w:szCs w:val="24"/>
            </w:rPr>
            <w:br/>
          </w:r>
        </w:p>
        <w:p w:rsidR="00B626F0" w:rsidRPr="00B626F0" w:rsidRDefault="00B626F0" w:rsidP="00B626F0">
          <w:pPr>
            <w:pStyle w:val="Kopfzeile"/>
            <w:tabs>
              <w:tab w:val="clear" w:pos="4536"/>
              <w:tab w:val="left" w:pos="7343"/>
            </w:tabs>
            <w:spacing w:before="0"/>
            <w:jc w:val="right"/>
            <w:rPr>
              <w:rFonts w:ascii="Arial" w:hAnsi="Arial" w:cs="Arial"/>
              <w:color w:val="4D4D4D"/>
              <w:spacing w:val="6"/>
              <w:sz w:val="20"/>
            </w:rPr>
          </w:pPr>
          <w:r>
            <w:rPr>
              <w:rFonts w:ascii="Arial" w:hAnsi="Arial"/>
              <w:caps/>
              <w:spacing w:val="40"/>
            </w:rPr>
            <w:t>COMMUNIQUÉ DE PRESSE</w:t>
          </w:r>
        </w:p>
      </w:tc>
    </w:tr>
  </w:tbl>
  <w:p w:rsidR="00B9294E" w:rsidRDefault="00B9294E" w:rsidP="00E831C0">
    <w:pPr>
      <w:pStyle w:val="Kopfzeile"/>
      <w:tabs>
        <w:tab w:val="clear" w:pos="4536"/>
        <w:tab w:val="left" w:pos="7343"/>
      </w:tabs>
      <w:spacing w:before="0" w:line="240" w:lineRule="exact"/>
      <w:jc w:val="right"/>
      <w:rPr>
        <w:rFonts w:ascii="Arial" w:hAnsi="Arial" w:cs="Arial"/>
        <w:color w:val="4D4D4D"/>
        <w:spacing w:val="6"/>
        <w:sz w:val="2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3FA"/>
    <w:multiLevelType w:val="multilevel"/>
    <w:tmpl w:val="9CD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15261"/>
    <w:multiLevelType w:val="hybridMultilevel"/>
    <w:tmpl w:val="2B2EE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C34D38"/>
    <w:multiLevelType w:val="multilevel"/>
    <w:tmpl w:val="44F0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01"/>
    <w:rsid w:val="0000283F"/>
    <w:rsid w:val="00003340"/>
    <w:rsid w:val="00010547"/>
    <w:rsid w:val="00011167"/>
    <w:rsid w:val="00011268"/>
    <w:rsid w:val="00011B07"/>
    <w:rsid w:val="00012456"/>
    <w:rsid w:val="000131D3"/>
    <w:rsid w:val="00013AB6"/>
    <w:rsid w:val="00013B00"/>
    <w:rsid w:val="00016FE2"/>
    <w:rsid w:val="00020474"/>
    <w:rsid w:val="000204E0"/>
    <w:rsid w:val="00020DA8"/>
    <w:rsid w:val="00023C18"/>
    <w:rsid w:val="00031470"/>
    <w:rsid w:val="00031C4D"/>
    <w:rsid w:val="0003573E"/>
    <w:rsid w:val="00035791"/>
    <w:rsid w:val="00035FAB"/>
    <w:rsid w:val="000362FB"/>
    <w:rsid w:val="000369B1"/>
    <w:rsid w:val="00037629"/>
    <w:rsid w:val="00037ABD"/>
    <w:rsid w:val="00040255"/>
    <w:rsid w:val="00040625"/>
    <w:rsid w:val="00042DDE"/>
    <w:rsid w:val="00043E63"/>
    <w:rsid w:val="000448B0"/>
    <w:rsid w:val="000450B4"/>
    <w:rsid w:val="00047438"/>
    <w:rsid w:val="00050680"/>
    <w:rsid w:val="000533F4"/>
    <w:rsid w:val="00055C58"/>
    <w:rsid w:val="000578D9"/>
    <w:rsid w:val="00060691"/>
    <w:rsid w:val="00060FCF"/>
    <w:rsid w:val="00061D90"/>
    <w:rsid w:val="00062545"/>
    <w:rsid w:val="00063E12"/>
    <w:rsid w:val="000642C7"/>
    <w:rsid w:val="000652DA"/>
    <w:rsid w:val="0006691E"/>
    <w:rsid w:val="00070BCA"/>
    <w:rsid w:val="0007111B"/>
    <w:rsid w:val="00073EF8"/>
    <w:rsid w:val="00074BD4"/>
    <w:rsid w:val="0007564D"/>
    <w:rsid w:val="00075AC7"/>
    <w:rsid w:val="00081DB4"/>
    <w:rsid w:val="00083093"/>
    <w:rsid w:val="000856DD"/>
    <w:rsid w:val="00085AB5"/>
    <w:rsid w:val="00085DBB"/>
    <w:rsid w:val="00085EF8"/>
    <w:rsid w:val="000877B3"/>
    <w:rsid w:val="00087C70"/>
    <w:rsid w:val="0009113D"/>
    <w:rsid w:val="00091145"/>
    <w:rsid w:val="00091679"/>
    <w:rsid w:val="00091FCC"/>
    <w:rsid w:val="000925D6"/>
    <w:rsid w:val="00092A06"/>
    <w:rsid w:val="00096AA2"/>
    <w:rsid w:val="000A387C"/>
    <w:rsid w:val="000A4DF0"/>
    <w:rsid w:val="000A4E7A"/>
    <w:rsid w:val="000A6663"/>
    <w:rsid w:val="000A6B47"/>
    <w:rsid w:val="000A7789"/>
    <w:rsid w:val="000B2425"/>
    <w:rsid w:val="000B2907"/>
    <w:rsid w:val="000B31A0"/>
    <w:rsid w:val="000B3575"/>
    <w:rsid w:val="000B696D"/>
    <w:rsid w:val="000B756A"/>
    <w:rsid w:val="000C0FA4"/>
    <w:rsid w:val="000C1BF3"/>
    <w:rsid w:val="000C4C80"/>
    <w:rsid w:val="000C77ED"/>
    <w:rsid w:val="000D1B7F"/>
    <w:rsid w:val="000D2DB0"/>
    <w:rsid w:val="000D5AEB"/>
    <w:rsid w:val="000D7B43"/>
    <w:rsid w:val="000E13D9"/>
    <w:rsid w:val="000E191F"/>
    <w:rsid w:val="000E36F1"/>
    <w:rsid w:val="000E41BB"/>
    <w:rsid w:val="000E7502"/>
    <w:rsid w:val="000E7E09"/>
    <w:rsid w:val="000F04EB"/>
    <w:rsid w:val="000F14D1"/>
    <w:rsid w:val="000F2124"/>
    <w:rsid w:val="000F4436"/>
    <w:rsid w:val="000F45A7"/>
    <w:rsid w:val="000F4C0E"/>
    <w:rsid w:val="000F52F6"/>
    <w:rsid w:val="000F5595"/>
    <w:rsid w:val="000F5827"/>
    <w:rsid w:val="000F615D"/>
    <w:rsid w:val="000F6667"/>
    <w:rsid w:val="000F7B95"/>
    <w:rsid w:val="000F7F10"/>
    <w:rsid w:val="00102561"/>
    <w:rsid w:val="00103097"/>
    <w:rsid w:val="0010477F"/>
    <w:rsid w:val="00104EB9"/>
    <w:rsid w:val="00104EDF"/>
    <w:rsid w:val="001054E2"/>
    <w:rsid w:val="0010751E"/>
    <w:rsid w:val="0010796B"/>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0FDD"/>
    <w:rsid w:val="00123D11"/>
    <w:rsid w:val="00123DDF"/>
    <w:rsid w:val="00124A66"/>
    <w:rsid w:val="00124C71"/>
    <w:rsid w:val="00124CD3"/>
    <w:rsid w:val="00126DB8"/>
    <w:rsid w:val="00127957"/>
    <w:rsid w:val="00127C81"/>
    <w:rsid w:val="00127E44"/>
    <w:rsid w:val="00130072"/>
    <w:rsid w:val="00130D03"/>
    <w:rsid w:val="00131399"/>
    <w:rsid w:val="00132DA4"/>
    <w:rsid w:val="00132FD5"/>
    <w:rsid w:val="00133174"/>
    <w:rsid w:val="001344FA"/>
    <w:rsid w:val="001357AA"/>
    <w:rsid w:val="001401C7"/>
    <w:rsid w:val="001420C5"/>
    <w:rsid w:val="00143226"/>
    <w:rsid w:val="00143F28"/>
    <w:rsid w:val="001458CC"/>
    <w:rsid w:val="00146080"/>
    <w:rsid w:val="00146167"/>
    <w:rsid w:val="001473B3"/>
    <w:rsid w:val="00147EE8"/>
    <w:rsid w:val="00150588"/>
    <w:rsid w:val="00150AFB"/>
    <w:rsid w:val="001519A9"/>
    <w:rsid w:val="00151AB8"/>
    <w:rsid w:val="00153DCC"/>
    <w:rsid w:val="001542E9"/>
    <w:rsid w:val="001547BC"/>
    <w:rsid w:val="001550FB"/>
    <w:rsid w:val="00156CFC"/>
    <w:rsid w:val="001571BE"/>
    <w:rsid w:val="001616D3"/>
    <w:rsid w:val="001619B2"/>
    <w:rsid w:val="0016365C"/>
    <w:rsid w:val="00164CEB"/>
    <w:rsid w:val="001674F0"/>
    <w:rsid w:val="00167702"/>
    <w:rsid w:val="00170220"/>
    <w:rsid w:val="0017253B"/>
    <w:rsid w:val="00172ADE"/>
    <w:rsid w:val="001735EF"/>
    <w:rsid w:val="001748EE"/>
    <w:rsid w:val="00174A98"/>
    <w:rsid w:val="001774AB"/>
    <w:rsid w:val="00177D00"/>
    <w:rsid w:val="00180E58"/>
    <w:rsid w:val="00183335"/>
    <w:rsid w:val="00183860"/>
    <w:rsid w:val="00184918"/>
    <w:rsid w:val="00184F29"/>
    <w:rsid w:val="001903E9"/>
    <w:rsid w:val="00190691"/>
    <w:rsid w:val="00192E0C"/>
    <w:rsid w:val="00192F86"/>
    <w:rsid w:val="001956D3"/>
    <w:rsid w:val="0019691E"/>
    <w:rsid w:val="0019774A"/>
    <w:rsid w:val="001A1A9A"/>
    <w:rsid w:val="001A207A"/>
    <w:rsid w:val="001A5220"/>
    <w:rsid w:val="001A5248"/>
    <w:rsid w:val="001A54FA"/>
    <w:rsid w:val="001A716C"/>
    <w:rsid w:val="001B1558"/>
    <w:rsid w:val="001B3643"/>
    <w:rsid w:val="001B3AB0"/>
    <w:rsid w:val="001B3C7F"/>
    <w:rsid w:val="001B3E40"/>
    <w:rsid w:val="001C0722"/>
    <w:rsid w:val="001C1670"/>
    <w:rsid w:val="001C33A2"/>
    <w:rsid w:val="001C45FA"/>
    <w:rsid w:val="001C4849"/>
    <w:rsid w:val="001C7CED"/>
    <w:rsid w:val="001D266D"/>
    <w:rsid w:val="001D2E94"/>
    <w:rsid w:val="001D2EC1"/>
    <w:rsid w:val="001D38E5"/>
    <w:rsid w:val="001D3EB2"/>
    <w:rsid w:val="001D44D0"/>
    <w:rsid w:val="001D49D7"/>
    <w:rsid w:val="001E13A4"/>
    <w:rsid w:val="001E1AB4"/>
    <w:rsid w:val="001E314A"/>
    <w:rsid w:val="001E50D5"/>
    <w:rsid w:val="001E5350"/>
    <w:rsid w:val="001E5CDD"/>
    <w:rsid w:val="001E7375"/>
    <w:rsid w:val="001F042A"/>
    <w:rsid w:val="001F0747"/>
    <w:rsid w:val="001F14D4"/>
    <w:rsid w:val="001F23AD"/>
    <w:rsid w:val="001F3BC0"/>
    <w:rsid w:val="001F4783"/>
    <w:rsid w:val="001F47A3"/>
    <w:rsid w:val="00201718"/>
    <w:rsid w:val="00202104"/>
    <w:rsid w:val="00203403"/>
    <w:rsid w:val="00203CFD"/>
    <w:rsid w:val="00204754"/>
    <w:rsid w:val="00204EB6"/>
    <w:rsid w:val="00204EEF"/>
    <w:rsid w:val="00205FDE"/>
    <w:rsid w:val="00207BB3"/>
    <w:rsid w:val="00213999"/>
    <w:rsid w:val="002144EB"/>
    <w:rsid w:val="00214792"/>
    <w:rsid w:val="0021547F"/>
    <w:rsid w:val="00217305"/>
    <w:rsid w:val="00217AE4"/>
    <w:rsid w:val="00220FAD"/>
    <w:rsid w:val="002213E3"/>
    <w:rsid w:val="00221A9C"/>
    <w:rsid w:val="00221CBC"/>
    <w:rsid w:val="00222482"/>
    <w:rsid w:val="00222FDD"/>
    <w:rsid w:val="00223596"/>
    <w:rsid w:val="002249C1"/>
    <w:rsid w:val="002267B5"/>
    <w:rsid w:val="00226921"/>
    <w:rsid w:val="00226B67"/>
    <w:rsid w:val="00226BC9"/>
    <w:rsid w:val="0023096E"/>
    <w:rsid w:val="00231338"/>
    <w:rsid w:val="0023419A"/>
    <w:rsid w:val="00234CB5"/>
    <w:rsid w:val="00241EA6"/>
    <w:rsid w:val="002426DA"/>
    <w:rsid w:val="00242A6F"/>
    <w:rsid w:val="002436AD"/>
    <w:rsid w:val="00243779"/>
    <w:rsid w:val="00243BC6"/>
    <w:rsid w:val="002444BA"/>
    <w:rsid w:val="00244690"/>
    <w:rsid w:val="002452DB"/>
    <w:rsid w:val="00245DE6"/>
    <w:rsid w:val="00247E5B"/>
    <w:rsid w:val="00247EB1"/>
    <w:rsid w:val="00251558"/>
    <w:rsid w:val="0025180A"/>
    <w:rsid w:val="002528E1"/>
    <w:rsid w:val="00252A88"/>
    <w:rsid w:val="00253956"/>
    <w:rsid w:val="002545E9"/>
    <w:rsid w:val="00255AA7"/>
    <w:rsid w:val="002562C9"/>
    <w:rsid w:val="002566B9"/>
    <w:rsid w:val="002605FE"/>
    <w:rsid w:val="0026165C"/>
    <w:rsid w:val="00261AD1"/>
    <w:rsid w:val="00262693"/>
    <w:rsid w:val="0026478E"/>
    <w:rsid w:val="00264BFF"/>
    <w:rsid w:val="00266029"/>
    <w:rsid w:val="002716E1"/>
    <w:rsid w:val="0027210C"/>
    <w:rsid w:val="0027234E"/>
    <w:rsid w:val="002735D1"/>
    <w:rsid w:val="00274992"/>
    <w:rsid w:val="00275033"/>
    <w:rsid w:val="00275A6D"/>
    <w:rsid w:val="00276A51"/>
    <w:rsid w:val="00276AC2"/>
    <w:rsid w:val="00277086"/>
    <w:rsid w:val="00277172"/>
    <w:rsid w:val="00277CD4"/>
    <w:rsid w:val="00280E72"/>
    <w:rsid w:val="0028106A"/>
    <w:rsid w:val="00282BAB"/>
    <w:rsid w:val="00282D9B"/>
    <w:rsid w:val="0028650E"/>
    <w:rsid w:val="002876FF"/>
    <w:rsid w:val="00287700"/>
    <w:rsid w:val="00290258"/>
    <w:rsid w:val="00290803"/>
    <w:rsid w:val="00295AEB"/>
    <w:rsid w:val="00295E3D"/>
    <w:rsid w:val="002962A3"/>
    <w:rsid w:val="00296764"/>
    <w:rsid w:val="00297551"/>
    <w:rsid w:val="002A0CC6"/>
    <w:rsid w:val="002A2643"/>
    <w:rsid w:val="002A5067"/>
    <w:rsid w:val="002A5DCF"/>
    <w:rsid w:val="002A6BA1"/>
    <w:rsid w:val="002A7757"/>
    <w:rsid w:val="002B11CF"/>
    <w:rsid w:val="002B31D4"/>
    <w:rsid w:val="002B4019"/>
    <w:rsid w:val="002B40DC"/>
    <w:rsid w:val="002B48F1"/>
    <w:rsid w:val="002B4B6C"/>
    <w:rsid w:val="002B5B44"/>
    <w:rsid w:val="002B5EAE"/>
    <w:rsid w:val="002B61F6"/>
    <w:rsid w:val="002B68E4"/>
    <w:rsid w:val="002C0DF6"/>
    <w:rsid w:val="002C2825"/>
    <w:rsid w:val="002C3844"/>
    <w:rsid w:val="002C3D5F"/>
    <w:rsid w:val="002C43E2"/>
    <w:rsid w:val="002C4910"/>
    <w:rsid w:val="002C6410"/>
    <w:rsid w:val="002C6550"/>
    <w:rsid w:val="002C720B"/>
    <w:rsid w:val="002D0B89"/>
    <w:rsid w:val="002D161B"/>
    <w:rsid w:val="002D1A45"/>
    <w:rsid w:val="002D2910"/>
    <w:rsid w:val="002D3AED"/>
    <w:rsid w:val="002D3B50"/>
    <w:rsid w:val="002D572B"/>
    <w:rsid w:val="002D6127"/>
    <w:rsid w:val="002D7411"/>
    <w:rsid w:val="002E21D8"/>
    <w:rsid w:val="002E2E64"/>
    <w:rsid w:val="002E33CE"/>
    <w:rsid w:val="002E3F37"/>
    <w:rsid w:val="002E5C8E"/>
    <w:rsid w:val="002E6F93"/>
    <w:rsid w:val="002E7634"/>
    <w:rsid w:val="002F1282"/>
    <w:rsid w:val="002F1510"/>
    <w:rsid w:val="002F214F"/>
    <w:rsid w:val="002F3EB0"/>
    <w:rsid w:val="002F63E7"/>
    <w:rsid w:val="0030177B"/>
    <w:rsid w:val="00301B88"/>
    <w:rsid w:val="00302B80"/>
    <w:rsid w:val="003037E9"/>
    <w:rsid w:val="003039E7"/>
    <w:rsid w:val="003042AD"/>
    <w:rsid w:val="0030667C"/>
    <w:rsid w:val="00310855"/>
    <w:rsid w:val="00310B92"/>
    <w:rsid w:val="00310DDA"/>
    <w:rsid w:val="00312F4F"/>
    <w:rsid w:val="003142AC"/>
    <w:rsid w:val="00315DFD"/>
    <w:rsid w:val="00315EB3"/>
    <w:rsid w:val="00316DE8"/>
    <w:rsid w:val="00317D4F"/>
    <w:rsid w:val="00323AFD"/>
    <w:rsid w:val="00325367"/>
    <w:rsid w:val="00325C81"/>
    <w:rsid w:val="00326609"/>
    <w:rsid w:val="00330136"/>
    <w:rsid w:val="00331EA7"/>
    <w:rsid w:val="0033337B"/>
    <w:rsid w:val="00333EFC"/>
    <w:rsid w:val="0033413B"/>
    <w:rsid w:val="003342AB"/>
    <w:rsid w:val="003347B5"/>
    <w:rsid w:val="003365A8"/>
    <w:rsid w:val="0033662A"/>
    <w:rsid w:val="00340C11"/>
    <w:rsid w:val="00342CE0"/>
    <w:rsid w:val="00346DBD"/>
    <w:rsid w:val="0034793E"/>
    <w:rsid w:val="00350DBD"/>
    <w:rsid w:val="00351CC6"/>
    <w:rsid w:val="00352891"/>
    <w:rsid w:val="00353097"/>
    <w:rsid w:val="00353F85"/>
    <w:rsid w:val="00354110"/>
    <w:rsid w:val="00354391"/>
    <w:rsid w:val="003544D1"/>
    <w:rsid w:val="00355379"/>
    <w:rsid w:val="00357188"/>
    <w:rsid w:val="003577B3"/>
    <w:rsid w:val="003579E9"/>
    <w:rsid w:val="003610ED"/>
    <w:rsid w:val="003616CF"/>
    <w:rsid w:val="0036330A"/>
    <w:rsid w:val="003637AA"/>
    <w:rsid w:val="00364A10"/>
    <w:rsid w:val="00366C3C"/>
    <w:rsid w:val="00370174"/>
    <w:rsid w:val="00370E58"/>
    <w:rsid w:val="003711D8"/>
    <w:rsid w:val="00373B82"/>
    <w:rsid w:val="003756BB"/>
    <w:rsid w:val="003812BE"/>
    <w:rsid w:val="00382292"/>
    <w:rsid w:val="0038306E"/>
    <w:rsid w:val="0038346F"/>
    <w:rsid w:val="00383593"/>
    <w:rsid w:val="003837A7"/>
    <w:rsid w:val="00383F91"/>
    <w:rsid w:val="00384257"/>
    <w:rsid w:val="0038591A"/>
    <w:rsid w:val="00386A3A"/>
    <w:rsid w:val="00386DBF"/>
    <w:rsid w:val="00386EDB"/>
    <w:rsid w:val="00387002"/>
    <w:rsid w:val="00391CA1"/>
    <w:rsid w:val="003923F2"/>
    <w:rsid w:val="0039245B"/>
    <w:rsid w:val="0039293F"/>
    <w:rsid w:val="00393E11"/>
    <w:rsid w:val="0039465D"/>
    <w:rsid w:val="00394D99"/>
    <w:rsid w:val="0039570D"/>
    <w:rsid w:val="003978C8"/>
    <w:rsid w:val="003A1064"/>
    <w:rsid w:val="003A1D6E"/>
    <w:rsid w:val="003A264B"/>
    <w:rsid w:val="003A435D"/>
    <w:rsid w:val="003A7956"/>
    <w:rsid w:val="003B1A71"/>
    <w:rsid w:val="003B2393"/>
    <w:rsid w:val="003B39DC"/>
    <w:rsid w:val="003B3C9B"/>
    <w:rsid w:val="003B504A"/>
    <w:rsid w:val="003B6DAB"/>
    <w:rsid w:val="003B78BC"/>
    <w:rsid w:val="003C18D3"/>
    <w:rsid w:val="003C1E4F"/>
    <w:rsid w:val="003C2484"/>
    <w:rsid w:val="003C4286"/>
    <w:rsid w:val="003C6320"/>
    <w:rsid w:val="003C6C8C"/>
    <w:rsid w:val="003C7937"/>
    <w:rsid w:val="003C7ABA"/>
    <w:rsid w:val="003C7EEA"/>
    <w:rsid w:val="003D1098"/>
    <w:rsid w:val="003D2C20"/>
    <w:rsid w:val="003D4867"/>
    <w:rsid w:val="003D51DD"/>
    <w:rsid w:val="003D5AA5"/>
    <w:rsid w:val="003D61D5"/>
    <w:rsid w:val="003D65E5"/>
    <w:rsid w:val="003D6764"/>
    <w:rsid w:val="003E0944"/>
    <w:rsid w:val="003E3238"/>
    <w:rsid w:val="003E3A57"/>
    <w:rsid w:val="003E3D7A"/>
    <w:rsid w:val="003E692C"/>
    <w:rsid w:val="003E6CF7"/>
    <w:rsid w:val="003E6D30"/>
    <w:rsid w:val="003E7D5B"/>
    <w:rsid w:val="003F0716"/>
    <w:rsid w:val="003F0E76"/>
    <w:rsid w:val="003F10E8"/>
    <w:rsid w:val="003F186C"/>
    <w:rsid w:val="003F1FA4"/>
    <w:rsid w:val="003F3C44"/>
    <w:rsid w:val="003F40B0"/>
    <w:rsid w:val="003F4934"/>
    <w:rsid w:val="003F65EA"/>
    <w:rsid w:val="003F72B1"/>
    <w:rsid w:val="003F77F6"/>
    <w:rsid w:val="003F7A1F"/>
    <w:rsid w:val="00400865"/>
    <w:rsid w:val="004015A1"/>
    <w:rsid w:val="004016F9"/>
    <w:rsid w:val="00401A97"/>
    <w:rsid w:val="0040221A"/>
    <w:rsid w:val="004022C3"/>
    <w:rsid w:val="00402388"/>
    <w:rsid w:val="00403702"/>
    <w:rsid w:val="0040371E"/>
    <w:rsid w:val="00403D0B"/>
    <w:rsid w:val="0040476C"/>
    <w:rsid w:val="00404A69"/>
    <w:rsid w:val="004051CE"/>
    <w:rsid w:val="004051E9"/>
    <w:rsid w:val="004056C8"/>
    <w:rsid w:val="00406152"/>
    <w:rsid w:val="004064CD"/>
    <w:rsid w:val="00407CF0"/>
    <w:rsid w:val="004108AF"/>
    <w:rsid w:val="00411D6B"/>
    <w:rsid w:val="00413460"/>
    <w:rsid w:val="00413A39"/>
    <w:rsid w:val="00414313"/>
    <w:rsid w:val="0041485A"/>
    <w:rsid w:val="0041518F"/>
    <w:rsid w:val="00416AC3"/>
    <w:rsid w:val="00416D81"/>
    <w:rsid w:val="00417657"/>
    <w:rsid w:val="00417A3E"/>
    <w:rsid w:val="00417ED3"/>
    <w:rsid w:val="00421390"/>
    <w:rsid w:val="004222A5"/>
    <w:rsid w:val="00422C88"/>
    <w:rsid w:val="00422EB8"/>
    <w:rsid w:val="004246CE"/>
    <w:rsid w:val="004247E3"/>
    <w:rsid w:val="00425525"/>
    <w:rsid w:val="004259E3"/>
    <w:rsid w:val="00426305"/>
    <w:rsid w:val="004264B1"/>
    <w:rsid w:val="00430AAB"/>
    <w:rsid w:val="004316F7"/>
    <w:rsid w:val="00431981"/>
    <w:rsid w:val="00431E18"/>
    <w:rsid w:val="00432D34"/>
    <w:rsid w:val="00433297"/>
    <w:rsid w:val="00434F70"/>
    <w:rsid w:val="004356EC"/>
    <w:rsid w:val="00435B41"/>
    <w:rsid w:val="00435D45"/>
    <w:rsid w:val="00437028"/>
    <w:rsid w:val="0043738A"/>
    <w:rsid w:val="00437F43"/>
    <w:rsid w:val="00441276"/>
    <w:rsid w:val="00441AFC"/>
    <w:rsid w:val="00442707"/>
    <w:rsid w:val="00443372"/>
    <w:rsid w:val="00444DC2"/>
    <w:rsid w:val="00445824"/>
    <w:rsid w:val="00450320"/>
    <w:rsid w:val="004503D2"/>
    <w:rsid w:val="00450C41"/>
    <w:rsid w:val="00452621"/>
    <w:rsid w:val="00460618"/>
    <w:rsid w:val="00461B21"/>
    <w:rsid w:val="0046529F"/>
    <w:rsid w:val="0046608E"/>
    <w:rsid w:val="00466D79"/>
    <w:rsid w:val="00466F41"/>
    <w:rsid w:val="00467338"/>
    <w:rsid w:val="00467408"/>
    <w:rsid w:val="004675A6"/>
    <w:rsid w:val="00467C7B"/>
    <w:rsid w:val="00467F3B"/>
    <w:rsid w:val="00475045"/>
    <w:rsid w:val="00475101"/>
    <w:rsid w:val="00475488"/>
    <w:rsid w:val="004754BB"/>
    <w:rsid w:val="00476518"/>
    <w:rsid w:val="00476E9D"/>
    <w:rsid w:val="004770F6"/>
    <w:rsid w:val="00477C80"/>
    <w:rsid w:val="00477EC3"/>
    <w:rsid w:val="004804A5"/>
    <w:rsid w:val="00481930"/>
    <w:rsid w:val="00483F26"/>
    <w:rsid w:val="00485FC1"/>
    <w:rsid w:val="00486DC8"/>
    <w:rsid w:val="00486DDF"/>
    <w:rsid w:val="00487955"/>
    <w:rsid w:val="0049293D"/>
    <w:rsid w:val="00492FEA"/>
    <w:rsid w:val="0049355A"/>
    <w:rsid w:val="00494386"/>
    <w:rsid w:val="004949CE"/>
    <w:rsid w:val="00495236"/>
    <w:rsid w:val="00496480"/>
    <w:rsid w:val="00496781"/>
    <w:rsid w:val="00497976"/>
    <w:rsid w:val="004A072D"/>
    <w:rsid w:val="004A1BB5"/>
    <w:rsid w:val="004A20AF"/>
    <w:rsid w:val="004A4294"/>
    <w:rsid w:val="004A43C6"/>
    <w:rsid w:val="004A5A20"/>
    <w:rsid w:val="004A6651"/>
    <w:rsid w:val="004A77CA"/>
    <w:rsid w:val="004A7D4E"/>
    <w:rsid w:val="004B44B9"/>
    <w:rsid w:val="004B469C"/>
    <w:rsid w:val="004B495D"/>
    <w:rsid w:val="004B4E3D"/>
    <w:rsid w:val="004C0130"/>
    <w:rsid w:val="004C0F73"/>
    <w:rsid w:val="004C18AC"/>
    <w:rsid w:val="004C1BB4"/>
    <w:rsid w:val="004C291E"/>
    <w:rsid w:val="004C43B3"/>
    <w:rsid w:val="004C46A2"/>
    <w:rsid w:val="004C4D2A"/>
    <w:rsid w:val="004C4D92"/>
    <w:rsid w:val="004C6962"/>
    <w:rsid w:val="004C73C0"/>
    <w:rsid w:val="004C7E34"/>
    <w:rsid w:val="004D10D2"/>
    <w:rsid w:val="004D1506"/>
    <w:rsid w:val="004D16B1"/>
    <w:rsid w:val="004D6BF4"/>
    <w:rsid w:val="004D7A4F"/>
    <w:rsid w:val="004E09B7"/>
    <w:rsid w:val="004E0D10"/>
    <w:rsid w:val="004E1230"/>
    <w:rsid w:val="004E3F04"/>
    <w:rsid w:val="004E4881"/>
    <w:rsid w:val="004E60A3"/>
    <w:rsid w:val="004E6B5C"/>
    <w:rsid w:val="004E7D64"/>
    <w:rsid w:val="004F0C6B"/>
    <w:rsid w:val="004F0E6C"/>
    <w:rsid w:val="004F327F"/>
    <w:rsid w:val="004F413C"/>
    <w:rsid w:val="004F4240"/>
    <w:rsid w:val="004F4F0C"/>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3022"/>
    <w:rsid w:val="0051550C"/>
    <w:rsid w:val="00515D50"/>
    <w:rsid w:val="00516DDE"/>
    <w:rsid w:val="00517AA9"/>
    <w:rsid w:val="00517B5B"/>
    <w:rsid w:val="00517F65"/>
    <w:rsid w:val="00520117"/>
    <w:rsid w:val="00520941"/>
    <w:rsid w:val="005209BC"/>
    <w:rsid w:val="0052225A"/>
    <w:rsid w:val="00522D31"/>
    <w:rsid w:val="00522D51"/>
    <w:rsid w:val="00522F25"/>
    <w:rsid w:val="005254AB"/>
    <w:rsid w:val="00525B17"/>
    <w:rsid w:val="00525F6D"/>
    <w:rsid w:val="0052668A"/>
    <w:rsid w:val="00530119"/>
    <w:rsid w:val="00531162"/>
    <w:rsid w:val="00534C18"/>
    <w:rsid w:val="00541E43"/>
    <w:rsid w:val="0054219C"/>
    <w:rsid w:val="00544DAE"/>
    <w:rsid w:val="00545828"/>
    <w:rsid w:val="0054790E"/>
    <w:rsid w:val="00550D18"/>
    <w:rsid w:val="00551305"/>
    <w:rsid w:val="00552DBE"/>
    <w:rsid w:val="005540E6"/>
    <w:rsid w:val="00554FB2"/>
    <w:rsid w:val="00555A02"/>
    <w:rsid w:val="00555BBF"/>
    <w:rsid w:val="00555C87"/>
    <w:rsid w:val="005560CA"/>
    <w:rsid w:val="00557ABA"/>
    <w:rsid w:val="00557CC9"/>
    <w:rsid w:val="005609E6"/>
    <w:rsid w:val="00561376"/>
    <w:rsid w:val="005616D5"/>
    <w:rsid w:val="00562630"/>
    <w:rsid w:val="0056265C"/>
    <w:rsid w:val="00562D8A"/>
    <w:rsid w:val="0056302D"/>
    <w:rsid w:val="0056396B"/>
    <w:rsid w:val="005657DD"/>
    <w:rsid w:val="005668EE"/>
    <w:rsid w:val="00567414"/>
    <w:rsid w:val="00570AE5"/>
    <w:rsid w:val="00571124"/>
    <w:rsid w:val="00571B86"/>
    <w:rsid w:val="005724DD"/>
    <w:rsid w:val="0057668F"/>
    <w:rsid w:val="00576852"/>
    <w:rsid w:val="00580506"/>
    <w:rsid w:val="00580C42"/>
    <w:rsid w:val="00580CEE"/>
    <w:rsid w:val="00581CC8"/>
    <w:rsid w:val="0058280D"/>
    <w:rsid w:val="005829C8"/>
    <w:rsid w:val="0058376C"/>
    <w:rsid w:val="00584199"/>
    <w:rsid w:val="0059108F"/>
    <w:rsid w:val="0059432A"/>
    <w:rsid w:val="005A0600"/>
    <w:rsid w:val="005A373B"/>
    <w:rsid w:val="005A4890"/>
    <w:rsid w:val="005A570C"/>
    <w:rsid w:val="005B072F"/>
    <w:rsid w:val="005B07A5"/>
    <w:rsid w:val="005B0C9A"/>
    <w:rsid w:val="005B333A"/>
    <w:rsid w:val="005B37AE"/>
    <w:rsid w:val="005B567B"/>
    <w:rsid w:val="005B59B1"/>
    <w:rsid w:val="005B5AF6"/>
    <w:rsid w:val="005B6D01"/>
    <w:rsid w:val="005B7949"/>
    <w:rsid w:val="005C01F1"/>
    <w:rsid w:val="005C08B5"/>
    <w:rsid w:val="005C0CB2"/>
    <w:rsid w:val="005C103C"/>
    <w:rsid w:val="005C3A53"/>
    <w:rsid w:val="005C5EE3"/>
    <w:rsid w:val="005C6A47"/>
    <w:rsid w:val="005D004D"/>
    <w:rsid w:val="005D007F"/>
    <w:rsid w:val="005D1913"/>
    <w:rsid w:val="005D3790"/>
    <w:rsid w:val="005D3F24"/>
    <w:rsid w:val="005D4333"/>
    <w:rsid w:val="005E0BF9"/>
    <w:rsid w:val="005E32E1"/>
    <w:rsid w:val="005E6B6E"/>
    <w:rsid w:val="005E70BB"/>
    <w:rsid w:val="005E7631"/>
    <w:rsid w:val="005F00B2"/>
    <w:rsid w:val="005F01DF"/>
    <w:rsid w:val="005F0805"/>
    <w:rsid w:val="005F159E"/>
    <w:rsid w:val="005F166B"/>
    <w:rsid w:val="005F258E"/>
    <w:rsid w:val="005F2C86"/>
    <w:rsid w:val="005F37F5"/>
    <w:rsid w:val="005F3ABA"/>
    <w:rsid w:val="005F626C"/>
    <w:rsid w:val="005F6620"/>
    <w:rsid w:val="005F7406"/>
    <w:rsid w:val="00600F66"/>
    <w:rsid w:val="00601271"/>
    <w:rsid w:val="00601F98"/>
    <w:rsid w:val="006032FF"/>
    <w:rsid w:val="006035FD"/>
    <w:rsid w:val="00604159"/>
    <w:rsid w:val="00604A29"/>
    <w:rsid w:val="00605968"/>
    <w:rsid w:val="0061117D"/>
    <w:rsid w:val="006119EA"/>
    <w:rsid w:val="006121FB"/>
    <w:rsid w:val="00612B03"/>
    <w:rsid w:val="00613B0D"/>
    <w:rsid w:val="0061433A"/>
    <w:rsid w:val="006143E0"/>
    <w:rsid w:val="00614423"/>
    <w:rsid w:val="00620727"/>
    <w:rsid w:val="00621160"/>
    <w:rsid w:val="0062291D"/>
    <w:rsid w:val="00623847"/>
    <w:rsid w:val="00625D88"/>
    <w:rsid w:val="006276C4"/>
    <w:rsid w:val="0062781B"/>
    <w:rsid w:val="0062797D"/>
    <w:rsid w:val="00627E74"/>
    <w:rsid w:val="00630337"/>
    <w:rsid w:val="0063125A"/>
    <w:rsid w:val="00633867"/>
    <w:rsid w:val="006348F8"/>
    <w:rsid w:val="00636175"/>
    <w:rsid w:val="00636A53"/>
    <w:rsid w:val="006402E0"/>
    <w:rsid w:val="00640852"/>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70437"/>
    <w:rsid w:val="00671BA6"/>
    <w:rsid w:val="0067333E"/>
    <w:rsid w:val="00673393"/>
    <w:rsid w:val="006747D3"/>
    <w:rsid w:val="0067518E"/>
    <w:rsid w:val="00675BA9"/>
    <w:rsid w:val="006765E7"/>
    <w:rsid w:val="006769D9"/>
    <w:rsid w:val="006777ED"/>
    <w:rsid w:val="0068230E"/>
    <w:rsid w:val="006823CB"/>
    <w:rsid w:val="00682E16"/>
    <w:rsid w:val="00683FD1"/>
    <w:rsid w:val="00685427"/>
    <w:rsid w:val="00685D40"/>
    <w:rsid w:val="00686A47"/>
    <w:rsid w:val="00687367"/>
    <w:rsid w:val="00691D74"/>
    <w:rsid w:val="00691FA7"/>
    <w:rsid w:val="00695C71"/>
    <w:rsid w:val="00695EE2"/>
    <w:rsid w:val="0069614A"/>
    <w:rsid w:val="006967CD"/>
    <w:rsid w:val="00696B11"/>
    <w:rsid w:val="006973D7"/>
    <w:rsid w:val="006A122B"/>
    <w:rsid w:val="006A1572"/>
    <w:rsid w:val="006A1D23"/>
    <w:rsid w:val="006A1E7C"/>
    <w:rsid w:val="006A1F49"/>
    <w:rsid w:val="006A2E91"/>
    <w:rsid w:val="006A3435"/>
    <w:rsid w:val="006A379D"/>
    <w:rsid w:val="006A5C14"/>
    <w:rsid w:val="006A60DA"/>
    <w:rsid w:val="006A6C3D"/>
    <w:rsid w:val="006A742B"/>
    <w:rsid w:val="006A74C8"/>
    <w:rsid w:val="006A7AA9"/>
    <w:rsid w:val="006B0413"/>
    <w:rsid w:val="006B0586"/>
    <w:rsid w:val="006B05CE"/>
    <w:rsid w:val="006B0AB2"/>
    <w:rsid w:val="006B2E1C"/>
    <w:rsid w:val="006B34D5"/>
    <w:rsid w:val="006B3E11"/>
    <w:rsid w:val="006B461E"/>
    <w:rsid w:val="006B54D8"/>
    <w:rsid w:val="006B5D8B"/>
    <w:rsid w:val="006B601C"/>
    <w:rsid w:val="006B6DD7"/>
    <w:rsid w:val="006B78DA"/>
    <w:rsid w:val="006C0044"/>
    <w:rsid w:val="006C1D28"/>
    <w:rsid w:val="006C2688"/>
    <w:rsid w:val="006C36A3"/>
    <w:rsid w:val="006C3949"/>
    <w:rsid w:val="006C3D4A"/>
    <w:rsid w:val="006C4A10"/>
    <w:rsid w:val="006C4A9E"/>
    <w:rsid w:val="006C4AC1"/>
    <w:rsid w:val="006C4D51"/>
    <w:rsid w:val="006C54EF"/>
    <w:rsid w:val="006C7AF5"/>
    <w:rsid w:val="006D17FE"/>
    <w:rsid w:val="006D1A06"/>
    <w:rsid w:val="006D3A60"/>
    <w:rsid w:val="006D3C0B"/>
    <w:rsid w:val="006D471E"/>
    <w:rsid w:val="006D497C"/>
    <w:rsid w:val="006D4ACF"/>
    <w:rsid w:val="006D4DEE"/>
    <w:rsid w:val="006D6B3D"/>
    <w:rsid w:val="006D6F6A"/>
    <w:rsid w:val="006D79C3"/>
    <w:rsid w:val="006E0B6B"/>
    <w:rsid w:val="006E15AA"/>
    <w:rsid w:val="006E1663"/>
    <w:rsid w:val="006E1D66"/>
    <w:rsid w:val="006E2535"/>
    <w:rsid w:val="006E2B97"/>
    <w:rsid w:val="006E69D2"/>
    <w:rsid w:val="006E7220"/>
    <w:rsid w:val="006F10BC"/>
    <w:rsid w:val="006F1163"/>
    <w:rsid w:val="006F2442"/>
    <w:rsid w:val="006F33FF"/>
    <w:rsid w:val="006F4903"/>
    <w:rsid w:val="006F578E"/>
    <w:rsid w:val="006F718E"/>
    <w:rsid w:val="006F7DFA"/>
    <w:rsid w:val="0070037F"/>
    <w:rsid w:val="0070092D"/>
    <w:rsid w:val="0070242A"/>
    <w:rsid w:val="00702540"/>
    <w:rsid w:val="007051A3"/>
    <w:rsid w:val="00705C27"/>
    <w:rsid w:val="007066DC"/>
    <w:rsid w:val="00707D1F"/>
    <w:rsid w:val="007104AE"/>
    <w:rsid w:val="0071050C"/>
    <w:rsid w:val="007117A9"/>
    <w:rsid w:val="00712835"/>
    <w:rsid w:val="00712E4E"/>
    <w:rsid w:val="00713ACC"/>
    <w:rsid w:val="00713FC3"/>
    <w:rsid w:val="00714E02"/>
    <w:rsid w:val="00714F71"/>
    <w:rsid w:val="0071608A"/>
    <w:rsid w:val="00716AA1"/>
    <w:rsid w:val="007173B9"/>
    <w:rsid w:val="007219C6"/>
    <w:rsid w:val="00721C95"/>
    <w:rsid w:val="00722ED6"/>
    <w:rsid w:val="0072425C"/>
    <w:rsid w:val="00724CEC"/>
    <w:rsid w:val="00724F05"/>
    <w:rsid w:val="00725EDB"/>
    <w:rsid w:val="00726E27"/>
    <w:rsid w:val="00727B4D"/>
    <w:rsid w:val="00727F76"/>
    <w:rsid w:val="00727FC7"/>
    <w:rsid w:val="0073156C"/>
    <w:rsid w:val="007320BC"/>
    <w:rsid w:val="007325EA"/>
    <w:rsid w:val="00737A25"/>
    <w:rsid w:val="0074363E"/>
    <w:rsid w:val="007446F4"/>
    <w:rsid w:val="00745215"/>
    <w:rsid w:val="007462B4"/>
    <w:rsid w:val="007466FE"/>
    <w:rsid w:val="00750837"/>
    <w:rsid w:val="0075099E"/>
    <w:rsid w:val="00750E2B"/>
    <w:rsid w:val="00751E94"/>
    <w:rsid w:val="0075458F"/>
    <w:rsid w:val="007557F2"/>
    <w:rsid w:val="007569AF"/>
    <w:rsid w:val="00757E0C"/>
    <w:rsid w:val="0076305F"/>
    <w:rsid w:val="0076382F"/>
    <w:rsid w:val="00764327"/>
    <w:rsid w:val="0076707D"/>
    <w:rsid w:val="00771144"/>
    <w:rsid w:val="00771979"/>
    <w:rsid w:val="00772BA5"/>
    <w:rsid w:val="007734B8"/>
    <w:rsid w:val="00773681"/>
    <w:rsid w:val="00773CD3"/>
    <w:rsid w:val="00774108"/>
    <w:rsid w:val="007801AE"/>
    <w:rsid w:val="007806E2"/>
    <w:rsid w:val="007812FA"/>
    <w:rsid w:val="00781A5B"/>
    <w:rsid w:val="00781C34"/>
    <w:rsid w:val="007821C4"/>
    <w:rsid w:val="00782289"/>
    <w:rsid w:val="00782D34"/>
    <w:rsid w:val="007843D8"/>
    <w:rsid w:val="00784CD7"/>
    <w:rsid w:val="0078566C"/>
    <w:rsid w:val="0078572E"/>
    <w:rsid w:val="00785C27"/>
    <w:rsid w:val="00786238"/>
    <w:rsid w:val="0078748C"/>
    <w:rsid w:val="00790301"/>
    <w:rsid w:val="00791DEA"/>
    <w:rsid w:val="00793D2E"/>
    <w:rsid w:val="00794200"/>
    <w:rsid w:val="0079423D"/>
    <w:rsid w:val="00796AE8"/>
    <w:rsid w:val="00796B93"/>
    <w:rsid w:val="00796C91"/>
    <w:rsid w:val="00796FFE"/>
    <w:rsid w:val="007A1E6C"/>
    <w:rsid w:val="007A4890"/>
    <w:rsid w:val="007A515D"/>
    <w:rsid w:val="007A737D"/>
    <w:rsid w:val="007B0703"/>
    <w:rsid w:val="007B1332"/>
    <w:rsid w:val="007B1CED"/>
    <w:rsid w:val="007B1EF3"/>
    <w:rsid w:val="007B207E"/>
    <w:rsid w:val="007B228D"/>
    <w:rsid w:val="007B2CC3"/>
    <w:rsid w:val="007B4E91"/>
    <w:rsid w:val="007B6552"/>
    <w:rsid w:val="007B66B7"/>
    <w:rsid w:val="007C1B16"/>
    <w:rsid w:val="007C2CCB"/>
    <w:rsid w:val="007C34FA"/>
    <w:rsid w:val="007C3A35"/>
    <w:rsid w:val="007C477A"/>
    <w:rsid w:val="007C4A7C"/>
    <w:rsid w:val="007C4B5B"/>
    <w:rsid w:val="007C5D11"/>
    <w:rsid w:val="007C5FCA"/>
    <w:rsid w:val="007C6CB5"/>
    <w:rsid w:val="007C7317"/>
    <w:rsid w:val="007D1246"/>
    <w:rsid w:val="007D2490"/>
    <w:rsid w:val="007D2828"/>
    <w:rsid w:val="007D2B09"/>
    <w:rsid w:val="007D310A"/>
    <w:rsid w:val="007D67EF"/>
    <w:rsid w:val="007E0D1E"/>
    <w:rsid w:val="007E171F"/>
    <w:rsid w:val="007E1EA8"/>
    <w:rsid w:val="007E232B"/>
    <w:rsid w:val="007E3580"/>
    <w:rsid w:val="007E3824"/>
    <w:rsid w:val="007F1671"/>
    <w:rsid w:val="007F2655"/>
    <w:rsid w:val="007F2ABB"/>
    <w:rsid w:val="007F2DC6"/>
    <w:rsid w:val="007F59B0"/>
    <w:rsid w:val="007F7FF8"/>
    <w:rsid w:val="0080046A"/>
    <w:rsid w:val="008004F4"/>
    <w:rsid w:val="00800839"/>
    <w:rsid w:val="00804B1A"/>
    <w:rsid w:val="0080550B"/>
    <w:rsid w:val="00805C4D"/>
    <w:rsid w:val="008074DF"/>
    <w:rsid w:val="00807ACB"/>
    <w:rsid w:val="00810189"/>
    <w:rsid w:val="00810DD4"/>
    <w:rsid w:val="00812A6D"/>
    <w:rsid w:val="008137BA"/>
    <w:rsid w:val="00813DC0"/>
    <w:rsid w:val="008145C3"/>
    <w:rsid w:val="00814962"/>
    <w:rsid w:val="00821196"/>
    <w:rsid w:val="008225FE"/>
    <w:rsid w:val="00824B68"/>
    <w:rsid w:val="00831AC8"/>
    <w:rsid w:val="00833FA0"/>
    <w:rsid w:val="008357E6"/>
    <w:rsid w:val="0084204F"/>
    <w:rsid w:val="00843199"/>
    <w:rsid w:val="008445C0"/>
    <w:rsid w:val="00844B76"/>
    <w:rsid w:val="00845A72"/>
    <w:rsid w:val="0084662A"/>
    <w:rsid w:val="0084663C"/>
    <w:rsid w:val="008518D1"/>
    <w:rsid w:val="00853124"/>
    <w:rsid w:val="00853213"/>
    <w:rsid w:val="008539F7"/>
    <w:rsid w:val="008543C6"/>
    <w:rsid w:val="00856153"/>
    <w:rsid w:val="00856C14"/>
    <w:rsid w:val="008575A2"/>
    <w:rsid w:val="0085774A"/>
    <w:rsid w:val="00860430"/>
    <w:rsid w:val="00860CC1"/>
    <w:rsid w:val="00861130"/>
    <w:rsid w:val="00861541"/>
    <w:rsid w:val="00861677"/>
    <w:rsid w:val="00861F85"/>
    <w:rsid w:val="008631A7"/>
    <w:rsid w:val="008653C7"/>
    <w:rsid w:val="00872E9C"/>
    <w:rsid w:val="0087470B"/>
    <w:rsid w:val="00874FD6"/>
    <w:rsid w:val="00875243"/>
    <w:rsid w:val="00875772"/>
    <w:rsid w:val="00875AC3"/>
    <w:rsid w:val="00877314"/>
    <w:rsid w:val="00880683"/>
    <w:rsid w:val="0088086B"/>
    <w:rsid w:val="008808E2"/>
    <w:rsid w:val="008809FD"/>
    <w:rsid w:val="00880CA5"/>
    <w:rsid w:val="00880CFA"/>
    <w:rsid w:val="00882063"/>
    <w:rsid w:val="00882904"/>
    <w:rsid w:val="008834F7"/>
    <w:rsid w:val="008866B0"/>
    <w:rsid w:val="00886F1A"/>
    <w:rsid w:val="00891930"/>
    <w:rsid w:val="00892473"/>
    <w:rsid w:val="00892505"/>
    <w:rsid w:val="00893A4F"/>
    <w:rsid w:val="008946A2"/>
    <w:rsid w:val="00895181"/>
    <w:rsid w:val="00895D15"/>
    <w:rsid w:val="008A05DB"/>
    <w:rsid w:val="008A2C85"/>
    <w:rsid w:val="008A699F"/>
    <w:rsid w:val="008A6BEC"/>
    <w:rsid w:val="008A6E06"/>
    <w:rsid w:val="008A77A2"/>
    <w:rsid w:val="008A7AAA"/>
    <w:rsid w:val="008B0984"/>
    <w:rsid w:val="008B127E"/>
    <w:rsid w:val="008B1867"/>
    <w:rsid w:val="008B40D0"/>
    <w:rsid w:val="008B50B4"/>
    <w:rsid w:val="008B5135"/>
    <w:rsid w:val="008B5344"/>
    <w:rsid w:val="008B5536"/>
    <w:rsid w:val="008B7351"/>
    <w:rsid w:val="008B751F"/>
    <w:rsid w:val="008C08EB"/>
    <w:rsid w:val="008C0A24"/>
    <w:rsid w:val="008C1281"/>
    <w:rsid w:val="008C15D7"/>
    <w:rsid w:val="008C3BF4"/>
    <w:rsid w:val="008C416C"/>
    <w:rsid w:val="008C62CF"/>
    <w:rsid w:val="008C6340"/>
    <w:rsid w:val="008D03B4"/>
    <w:rsid w:val="008D1A6E"/>
    <w:rsid w:val="008D2000"/>
    <w:rsid w:val="008D4C2D"/>
    <w:rsid w:val="008D5F6A"/>
    <w:rsid w:val="008E544D"/>
    <w:rsid w:val="008E62A7"/>
    <w:rsid w:val="008E70C6"/>
    <w:rsid w:val="008E7313"/>
    <w:rsid w:val="008F02A0"/>
    <w:rsid w:val="008F0876"/>
    <w:rsid w:val="008F2EFF"/>
    <w:rsid w:val="008F380D"/>
    <w:rsid w:val="008F5237"/>
    <w:rsid w:val="008F5649"/>
    <w:rsid w:val="008F6981"/>
    <w:rsid w:val="009009E6"/>
    <w:rsid w:val="009015F9"/>
    <w:rsid w:val="00901782"/>
    <w:rsid w:val="00902A41"/>
    <w:rsid w:val="00902F12"/>
    <w:rsid w:val="009032C7"/>
    <w:rsid w:val="00904FBA"/>
    <w:rsid w:val="009065E5"/>
    <w:rsid w:val="0090730B"/>
    <w:rsid w:val="00910BC1"/>
    <w:rsid w:val="009132D0"/>
    <w:rsid w:val="009134AB"/>
    <w:rsid w:val="00914357"/>
    <w:rsid w:val="00915B7B"/>
    <w:rsid w:val="00916CBF"/>
    <w:rsid w:val="00917DF1"/>
    <w:rsid w:val="0092057A"/>
    <w:rsid w:val="0092168D"/>
    <w:rsid w:val="00921D2C"/>
    <w:rsid w:val="0092349E"/>
    <w:rsid w:val="009270A5"/>
    <w:rsid w:val="00927CF3"/>
    <w:rsid w:val="00930119"/>
    <w:rsid w:val="0093053F"/>
    <w:rsid w:val="009316F0"/>
    <w:rsid w:val="00932D44"/>
    <w:rsid w:val="00933D8C"/>
    <w:rsid w:val="00933DFA"/>
    <w:rsid w:val="0093455D"/>
    <w:rsid w:val="009351E8"/>
    <w:rsid w:val="00935704"/>
    <w:rsid w:val="00936008"/>
    <w:rsid w:val="0093675F"/>
    <w:rsid w:val="00936DE8"/>
    <w:rsid w:val="009374CA"/>
    <w:rsid w:val="00940D85"/>
    <w:rsid w:val="00941018"/>
    <w:rsid w:val="0094153D"/>
    <w:rsid w:val="00941FD8"/>
    <w:rsid w:val="009425D8"/>
    <w:rsid w:val="00942D89"/>
    <w:rsid w:val="00946A1E"/>
    <w:rsid w:val="00946D4C"/>
    <w:rsid w:val="0094757B"/>
    <w:rsid w:val="00950AC8"/>
    <w:rsid w:val="00951A3E"/>
    <w:rsid w:val="009542EA"/>
    <w:rsid w:val="009555C1"/>
    <w:rsid w:val="00955D82"/>
    <w:rsid w:val="00957C75"/>
    <w:rsid w:val="00960623"/>
    <w:rsid w:val="00961AD0"/>
    <w:rsid w:val="009632F4"/>
    <w:rsid w:val="00964014"/>
    <w:rsid w:val="009645F5"/>
    <w:rsid w:val="00964A92"/>
    <w:rsid w:val="00970066"/>
    <w:rsid w:val="00970C9D"/>
    <w:rsid w:val="0097128C"/>
    <w:rsid w:val="00974778"/>
    <w:rsid w:val="009749D6"/>
    <w:rsid w:val="0097680F"/>
    <w:rsid w:val="00976DA3"/>
    <w:rsid w:val="00976FE3"/>
    <w:rsid w:val="009778A2"/>
    <w:rsid w:val="00980240"/>
    <w:rsid w:val="009812D5"/>
    <w:rsid w:val="00981823"/>
    <w:rsid w:val="00981841"/>
    <w:rsid w:val="009837FF"/>
    <w:rsid w:val="00985987"/>
    <w:rsid w:val="00987B67"/>
    <w:rsid w:val="0099015A"/>
    <w:rsid w:val="0099015C"/>
    <w:rsid w:val="009903C3"/>
    <w:rsid w:val="00993835"/>
    <w:rsid w:val="00993BEC"/>
    <w:rsid w:val="00994861"/>
    <w:rsid w:val="00996730"/>
    <w:rsid w:val="00996F54"/>
    <w:rsid w:val="00997C04"/>
    <w:rsid w:val="009A1599"/>
    <w:rsid w:val="009A3239"/>
    <w:rsid w:val="009A4531"/>
    <w:rsid w:val="009A5CB9"/>
    <w:rsid w:val="009A6116"/>
    <w:rsid w:val="009A6C18"/>
    <w:rsid w:val="009A7F68"/>
    <w:rsid w:val="009B0EF4"/>
    <w:rsid w:val="009B1C48"/>
    <w:rsid w:val="009B2539"/>
    <w:rsid w:val="009B7875"/>
    <w:rsid w:val="009B7F34"/>
    <w:rsid w:val="009C1B1D"/>
    <w:rsid w:val="009C32BF"/>
    <w:rsid w:val="009C3540"/>
    <w:rsid w:val="009C4B43"/>
    <w:rsid w:val="009C4F32"/>
    <w:rsid w:val="009C525E"/>
    <w:rsid w:val="009C5788"/>
    <w:rsid w:val="009C6124"/>
    <w:rsid w:val="009C64A5"/>
    <w:rsid w:val="009C6978"/>
    <w:rsid w:val="009D15D7"/>
    <w:rsid w:val="009D5636"/>
    <w:rsid w:val="009D6359"/>
    <w:rsid w:val="009E2F68"/>
    <w:rsid w:val="009E56F6"/>
    <w:rsid w:val="009F14A6"/>
    <w:rsid w:val="009F194E"/>
    <w:rsid w:val="009F1D81"/>
    <w:rsid w:val="009F28A6"/>
    <w:rsid w:val="009F6317"/>
    <w:rsid w:val="009F6F12"/>
    <w:rsid w:val="009F7461"/>
    <w:rsid w:val="00A010C5"/>
    <w:rsid w:val="00A011D2"/>
    <w:rsid w:val="00A011EC"/>
    <w:rsid w:val="00A0152E"/>
    <w:rsid w:val="00A01E84"/>
    <w:rsid w:val="00A03A84"/>
    <w:rsid w:val="00A03DB6"/>
    <w:rsid w:val="00A040F6"/>
    <w:rsid w:val="00A04E0A"/>
    <w:rsid w:val="00A0649B"/>
    <w:rsid w:val="00A066E1"/>
    <w:rsid w:val="00A06A68"/>
    <w:rsid w:val="00A071C3"/>
    <w:rsid w:val="00A075CA"/>
    <w:rsid w:val="00A14D96"/>
    <w:rsid w:val="00A1561C"/>
    <w:rsid w:val="00A16887"/>
    <w:rsid w:val="00A21DE5"/>
    <w:rsid w:val="00A22539"/>
    <w:rsid w:val="00A23C98"/>
    <w:rsid w:val="00A24282"/>
    <w:rsid w:val="00A24490"/>
    <w:rsid w:val="00A34998"/>
    <w:rsid w:val="00A361B8"/>
    <w:rsid w:val="00A368E2"/>
    <w:rsid w:val="00A37E3A"/>
    <w:rsid w:val="00A40168"/>
    <w:rsid w:val="00A4027B"/>
    <w:rsid w:val="00A40871"/>
    <w:rsid w:val="00A4263C"/>
    <w:rsid w:val="00A42BDA"/>
    <w:rsid w:val="00A44305"/>
    <w:rsid w:val="00A45FB0"/>
    <w:rsid w:val="00A46437"/>
    <w:rsid w:val="00A4797A"/>
    <w:rsid w:val="00A47E75"/>
    <w:rsid w:val="00A5131B"/>
    <w:rsid w:val="00A51E17"/>
    <w:rsid w:val="00A5211D"/>
    <w:rsid w:val="00A53F0F"/>
    <w:rsid w:val="00A5585A"/>
    <w:rsid w:val="00A57F06"/>
    <w:rsid w:val="00A6228A"/>
    <w:rsid w:val="00A63293"/>
    <w:rsid w:val="00A6354F"/>
    <w:rsid w:val="00A667DB"/>
    <w:rsid w:val="00A66EE5"/>
    <w:rsid w:val="00A673E8"/>
    <w:rsid w:val="00A67EC1"/>
    <w:rsid w:val="00A710F1"/>
    <w:rsid w:val="00A71CE9"/>
    <w:rsid w:val="00A71E2C"/>
    <w:rsid w:val="00A7242E"/>
    <w:rsid w:val="00A72C7F"/>
    <w:rsid w:val="00A7375B"/>
    <w:rsid w:val="00A73858"/>
    <w:rsid w:val="00A75893"/>
    <w:rsid w:val="00A76D18"/>
    <w:rsid w:val="00A76D66"/>
    <w:rsid w:val="00A8042E"/>
    <w:rsid w:val="00A8070E"/>
    <w:rsid w:val="00A80E8A"/>
    <w:rsid w:val="00A80F84"/>
    <w:rsid w:val="00A81352"/>
    <w:rsid w:val="00A825BC"/>
    <w:rsid w:val="00A82899"/>
    <w:rsid w:val="00A846A1"/>
    <w:rsid w:val="00A86CCF"/>
    <w:rsid w:val="00A90519"/>
    <w:rsid w:val="00A914ED"/>
    <w:rsid w:val="00A928B5"/>
    <w:rsid w:val="00A93225"/>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4AE"/>
    <w:rsid w:val="00AB2619"/>
    <w:rsid w:val="00AB30EF"/>
    <w:rsid w:val="00AB442E"/>
    <w:rsid w:val="00AB5945"/>
    <w:rsid w:val="00AB5B3C"/>
    <w:rsid w:val="00AB5CAE"/>
    <w:rsid w:val="00AB6A91"/>
    <w:rsid w:val="00AC027B"/>
    <w:rsid w:val="00AC2233"/>
    <w:rsid w:val="00AC3B91"/>
    <w:rsid w:val="00AC4509"/>
    <w:rsid w:val="00AC5FBF"/>
    <w:rsid w:val="00AC6DDA"/>
    <w:rsid w:val="00AD1516"/>
    <w:rsid w:val="00AD24DB"/>
    <w:rsid w:val="00AD26C2"/>
    <w:rsid w:val="00AD2E4A"/>
    <w:rsid w:val="00AD3AC3"/>
    <w:rsid w:val="00AD41BA"/>
    <w:rsid w:val="00AD4C34"/>
    <w:rsid w:val="00AD5247"/>
    <w:rsid w:val="00AD5DD6"/>
    <w:rsid w:val="00AD71A8"/>
    <w:rsid w:val="00AD71DF"/>
    <w:rsid w:val="00AE08A8"/>
    <w:rsid w:val="00AE1222"/>
    <w:rsid w:val="00AE149A"/>
    <w:rsid w:val="00AE168F"/>
    <w:rsid w:val="00AE19EA"/>
    <w:rsid w:val="00AE3143"/>
    <w:rsid w:val="00AE3729"/>
    <w:rsid w:val="00AE3BB2"/>
    <w:rsid w:val="00AE4A05"/>
    <w:rsid w:val="00AE4E37"/>
    <w:rsid w:val="00AE53B9"/>
    <w:rsid w:val="00AF01BE"/>
    <w:rsid w:val="00AF07CF"/>
    <w:rsid w:val="00AF0D21"/>
    <w:rsid w:val="00AF3025"/>
    <w:rsid w:val="00AF3262"/>
    <w:rsid w:val="00AF3A45"/>
    <w:rsid w:val="00AF59B2"/>
    <w:rsid w:val="00AF7A6E"/>
    <w:rsid w:val="00B00DB8"/>
    <w:rsid w:val="00B01494"/>
    <w:rsid w:val="00B01BAB"/>
    <w:rsid w:val="00B0304C"/>
    <w:rsid w:val="00B03357"/>
    <w:rsid w:val="00B0447B"/>
    <w:rsid w:val="00B05A2A"/>
    <w:rsid w:val="00B07B92"/>
    <w:rsid w:val="00B114F1"/>
    <w:rsid w:val="00B116B3"/>
    <w:rsid w:val="00B11999"/>
    <w:rsid w:val="00B1368E"/>
    <w:rsid w:val="00B137DD"/>
    <w:rsid w:val="00B15373"/>
    <w:rsid w:val="00B15627"/>
    <w:rsid w:val="00B16F23"/>
    <w:rsid w:val="00B20835"/>
    <w:rsid w:val="00B20CBC"/>
    <w:rsid w:val="00B21335"/>
    <w:rsid w:val="00B233A4"/>
    <w:rsid w:val="00B23D48"/>
    <w:rsid w:val="00B24F36"/>
    <w:rsid w:val="00B251B9"/>
    <w:rsid w:val="00B25658"/>
    <w:rsid w:val="00B25A51"/>
    <w:rsid w:val="00B31295"/>
    <w:rsid w:val="00B315B7"/>
    <w:rsid w:val="00B32D44"/>
    <w:rsid w:val="00B3483E"/>
    <w:rsid w:val="00B34E22"/>
    <w:rsid w:val="00B35ACE"/>
    <w:rsid w:val="00B35F84"/>
    <w:rsid w:val="00B36BD7"/>
    <w:rsid w:val="00B40004"/>
    <w:rsid w:val="00B4030D"/>
    <w:rsid w:val="00B47B4D"/>
    <w:rsid w:val="00B47F65"/>
    <w:rsid w:val="00B504AD"/>
    <w:rsid w:val="00B51A95"/>
    <w:rsid w:val="00B51B45"/>
    <w:rsid w:val="00B51DAA"/>
    <w:rsid w:val="00B546A5"/>
    <w:rsid w:val="00B54EAF"/>
    <w:rsid w:val="00B55AC3"/>
    <w:rsid w:val="00B56753"/>
    <w:rsid w:val="00B61800"/>
    <w:rsid w:val="00B61851"/>
    <w:rsid w:val="00B61ADA"/>
    <w:rsid w:val="00B626F0"/>
    <w:rsid w:val="00B63765"/>
    <w:rsid w:val="00B63982"/>
    <w:rsid w:val="00B63D02"/>
    <w:rsid w:val="00B64547"/>
    <w:rsid w:val="00B65AA0"/>
    <w:rsid w:val="00B67A11"/>
    <w:rsid w:val="00B67F3E"/>
    <w:rsid w:val="00B71C6E"/>
    <w:rsid w:val="00B72005"/>
    <w:rsid w:val="00B747DE"/>
    <w:rsid w:val="00B75A8F"/>
    <w:rsid w:val="00B81BFD"/>
    <w:rsid w:val="00B84519"/>
    <w:rsid w:val="00B87932"/>
    <w:rsid w:val="00B87EE1"/>
    <w:rsid w:val="00B90C67"/>
    <w:rsid w:val="00B9294E"/>
    <w:rsid w:val="00B93E71"/>
    <w:rsid w:val="00B94E9B"/>
    <w:rsid w:val="00B94EAB"/>
    <w:rsid w:val="00B95BF3"/>
    <w:rsid w:val="00B97465"/>
    <w:rsid w:val="00B97E05"/>
    <w:rsid w:val="00BA1790"/>
    <w:rsid w:val="00BA1F6A"/>
    <w:rsid w:val="00BA2400"/>
    <w:rsid w:val="00BA3814"/>
    <w:rsid w:val="00BA5BE1"/>
    <w:rsid w:val="00BA689B"/>
    <w:rsid w:val="00BA7F90"/>
    <w:rsid w:val="00BB4FF6"/>
    <w:rsid w:val="00BB587E"/>
    <w:rsid w:val="00BB61B0"/>
    <w:rsid w:val="00BC2094"/>
    <w:rsid w:val="00BC3311"/>
    <w:rsid w:val="00BC38DA"/>
    <w:rsid w:val="00BC41CA"/>
    <w:rsid w:val="00BC4331"/>
    <w:rsid w:val="00BC6B70"/>
    <w:rsid w:val="00BC79C3"/>
    <w:rsid w:val="00BD03F6"/>
    <w:rsid w:val="00BD2BBD"/>
    <w:rsid w:val="00BD483E"/>
    <w:rsid w:val="00BD53B0"/>
    <w:rsid w:val="00BD645A"/>
    <w:rsid w:val="00BD6C60"/>
    <w:rsid w:val="00BD7DCB"/>
    <w:rsid w:val="00BE055E"/>
    <w:rsid w:val="00BE0C68"/>
    <w:rsid w:val="00BE21F4"/>
    <w:rsid w:val="00BE259B"/>
    <w:rsid w:val="00BE2AF8"/>
    <w:rsid w:val="00BE316D"/>
    <w:rsid w:val="00BE4353"/>
    <w:rsid w:val="00BE4BB1"/>
    <w:rsid w:val="00BE55C5"/>
    <w:rsid w:val="00BE5953"/>
    <w:rsid w:val="00BE62B0"/>
    <w:rsid w:val="00BE69D5"/>
    <w:rsid w:val="00BE6C64"/>
    <w:rsid w:val="00BF00AC"/>
    <w:rsid w:val="00BF03D4"/>
    <w:rsid w:val="00BF0C73"/>
    <w:rsid w:val="00BF4E7A"/>
    <w:rsid w:val="00BF5393"/>
    <w:rsid w:val="00BF60F1"/>
    <w:rsid w:val="00BF6DAB"/>
    <w:rsid w:val="00C05E0E"/>
    <w:rsid w:val="00C065D0"/>
    <w:rsid w:val="00C06625"/>
    <w:rsid w:val="00C06F00"/>
    <w:rsid w:val="00C120F2"/>
    <w:rsid w:val="00C14850"/>
    <w:rsid w:val="00C177B2"/>
    <w:rsid w:val="00C17833"/>
    <w:rsid w:val="00C17CE2"/>
    <w:rsid w:val="00C20EDB"/>
    <w:rsid w:val="00C218DF"/>
    <w:rsid w:val="00C2383D"/>
    <w:rsid w:val="00C2628A"/>
    <w:rsid w:val="00C26439"/>
    <w:rsid w:val="00C2775A"/>
    <w:rsid w:val="00C31E83"/>
    <w:rsid w:val="00C32886"/>
    <w:rsid w:val="00C35008"/>
    <w:rsid w:val="00C355EC"/>
    <w:rsid w:val="00C35BB9"/>
    <w:rsid w:val="00C368AD"/>
    <w:rsid w:val="00C40C97"/>
    <w:rsid w:val="00C41968"/>
    <w:rsid w:val="00C44919"/>
    <w:rsid w:val="00C51069"/>
    <w:rsid w:val="00C51ED8"/>
    <w:rsid w:val="00C53759"/>
    <w:rsid w:val="00C539DF"/>
    <w:rsid w:val="00C542A0"/>
    <w:rsid w:val="00C553BE"/>
    <w:rsid w:val="00C57601"/>
    <w:rsid w:val="00C6189B"/>
    <w:rsid w:val="00C61CC8"/>
    <w:rsid w:val="00C62745"/>
    <w:rsid w:val="00C62832"/>
    <w:rsid w:val="00C62EEE"/>
    <w:rsid w:val="00C63749"/>
    <w:rsid w:val="00C63755"/>
    <w:rsid w:val="00C63F37"/>
    <w:rsid w:val="00C65E55"/>
    <w:rsid w:val="00C67703"/>
    <w:rsid w:val="00C70A4A"/>
    <w:rsid w:val="00C724CE"/>
    <w:rsid w:val="00C73B04"/>
    <w:rsid w:val="00C74232"/>
    <w:rsid w:val="00C769D5"/>
    <w:rsid w:val="00C76B50"/>
    <w:rsid w:val="00C80EBA"/>
    <w:rsid w:val="00C814B5"/>
    <w:rsid w:val="00C8394A"/>
    <w:rsid w:val="00C83ED8"/>
    <w:rsid w:val="00C84D80"/>
    <w:rsid w:val="00C858DA"/>
    <w:rsid w:val="00C868D0"/>
    <w:rsid w:val="00C90A30"/>
    <w:rsid w:val="00C91E7D"/>
    <w:rsid w:val="00C9554E"/>
    <w:rsid w:val="00C963D2"/>
    <w:rsid w:val="00CA0B32"/>
    <w:rsid w:val="00CA1C24"/>
    <w:rsid w:val="00CA34E0"/>
    <w:rsid w:val="00CA3C63"/>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DD4"/>
    <w:rsid w:val="00CC3F9D"/>
    <w:rsid w:val="00CC4582"/>
    <w:rsid w:val="00CC4A03"/>
    <w:rsid w:val="00CC5AA2"/>
    <w:rsid w:val="00CC5AB0"/>
    <w:rsid w:val="00CC7147"/>
    <w:rsid w:val="00CC7823"/>
    <w:rsid w:val="00CC7973"/>
    <w:rsid w:val="00CC7C2C"/>
    <w:rsid w:val="00CC7EEF"/>
    <w:rsid w:val="00CD06AD"/>
    <w:rsid w:val="00CD1EC0"/>
    <w:rsid w:val="00CD3B52"/>
    <w:rsid w:val="00CD3CFE"/>
    <w:rsid w:val="00CD5275"/>
    <w:rsid w:val="00CD587A"/>
    <w:rsid w:val="00CD5A20"/>
    <w:rsid w:val="00CE1051"/>
    <w:rsid w:val="00CE2F91"/>
    <w:rsid w:val="00CE393D"/>
    <w:rsid w:val="00CE3CCA"/>
    <w:rsid w:val="00CE40B6"/>
    <w:rsid w:val="00CE46DB"/>
    <w:rsid w:val="00CE4F43"/>
    <w:rsid w:val="00CF129A"/>
    <w:rsid w:val="00CF2380"/>
    <w:rsid w:val="00CF2E14"/>
    <w:rsid w:val="00CF324D"/>
    <w:rsid w:val="00CF5A29"/>
    <w:rsid w:val="00CF62D7"/>
    <w:rsid w:val="00CF65A5"/>
    <w:rsid w:val="00CF7102"/>
    <w:rsid w:val="00CF7297"/>
    <w:rsid w:val="00D014E4"/>
    <w:rsid w:val="00D01670"/>
    <w:rsid w:val="00D03596"/>
    <w:rsid w:val="00D04404"/>
    <w:rsid w:val="00D04AA9"/>
    <w:rsid w:val="00D05418"/>
    <w:rsid w:val="00D07B67"/>
    <w:rsid w:val="00D07EA0"/>
    <w:rsid w:val="00D07F0C"/>
    <w:rsid w:val="00D11B41"/>
    <w:rsid w:val="00D126CB"/>
    <w:rsid w:val="00D129D1"/>
    <w:rsid w:val="00D133BD"/>
    <w:rsid w:val="00D13924"/>
    <w:rsid w:val="00D1428D"/>
    <w:rsid w:val="00D14D35"/>
    <w:rsid w:val="00D1514D"/>
    <w:rsid w:val="00D17AB6"/>
    <w:rsid w:val="00D17D9C"/>
    <w:rsid w:val="00D20368"/>
    <w:rsid w:val="00D2057A"/>
    <w:rsid w:val="00D2269C"/>
    <w:rsid w:val="00D23FD7"/>
    <w:rsid w:val="00D243D8"/>
    <w:rsid w:val="00D31BCD"/>
    <w:rsid w:val="00D33B46"/>
    <w:rsid w:val="00D348B0"/>
    <w:rsid w:val="00D358E8"/>
    <w:rsid w:val="00D359D2"/>
    <w:rsid w:val="00D417EF"/>
    <w:rsid w:val="00D43489"/>
    <w:rsid w:val="00D43E15"/>
    <w:rsid w:val="00D43E19"/>
    <w:rsid w:val="00D44286"/>
    <w:rsid w:val="00D45F98"/>
    <w:rsid w:val="00D46670"/>
    <w:rsid w:val="00D46BD5"/>
    <w:rsid w:val="00D4745B"/>
    <w:rsid w:val="00D47776"/>
    <w:rsid w:val="00D479E0"/>
    <w:rsid w:val="00D5076B"/>
    <w:rsid w:val="00D516D7"/>
    <w:rsid w:val="00D52EB0"/>
    <w:rsid w:val="00D53325"/>
    <w:rsid w:val="00D62B09"/>
    <w:rsid w:val="00D64461"/>
    <w:rsid w:val="00D64562"/>
    <w:rsid w:val="00D64975"/>
    <w:rsid w:val="00D65632"/>
    <w:rsid w:val="00D65E2C"/>
    <w:rsid w:val="00D67FF3"/>
    <w:rsid w:val="00D72195"/>
    <w:rsid w:val="00D72DCC"/>
    <w:rsid w:val="00D7354C"/>
    <w:rsid w:val="00D73D89"/>
    <w:rsid w:val="00D73DA1"/>
    <w:rsid w:val="00D7599F"/>
    <w:rsid w:val="00D75EBA"/>
    <w:rsid w:val="00D76EEE"/>
    <w:rsid w:val="00D8016D"/>
    <w:rsid w:val="00D825A7"/>
    <w:rsid w:val="00D8273F"/>
    <w:rsid w:val="00D84AA3"/>
    <w:rsid w:val="00D85527"/>
    <w:rsid w:val="00D859A0"/>
    <w:rsid w:val="00D85E58"/>
    <w:rsid w:val="00D86FDA"/>
    <w:rsid w:val="00D90AA6"/>
    <w:rsid w:val="00DA1410"/>
    <w:rsid w:val="00DA679D"/>
    <w:rsid w:val="00DA6D35"/>
    <w:rsid w:val="00DB0346"/>
    <w:rsid w:val="00DB139D"/>
    <w:rsid w:val="00DB1630"/>
    <w:rsid w:val="00DB2FD9"/>
    <w:rsid w:val="00DB3DD1"/>
    <w:rsid w:val="00DB4AD8"/>
    <w:rsid w:val="00DB5144"/>
    <w:rsid w:val="00DB67D5"/>
    <w:rsid w:val="00DB7114"/>
    <w:rsid w:val="00DC0A33"/>
    <w:rsid w:val="00DC1E7C"/>
    <w:rsid w:val="00DC2744"/>
    <w:rsid w:val="00DC43CC"/>
    <w:rsid w:val="00DC4C7C"/>
    <w:rsid w:val="00DC5A49"/>
    <w:rsid w:val="00DC5D20"/>
    <w:rsid w:val="00DC6BCA"/>
    <w:rsid w:val="00DC78ED"/>
    <w:rsid w:val="00DD0F0E"/>
    <w:rsid w:val="00DD399C"/>
    <w:rsid w:val="00DD3BAC"/>
    <w:rsid w:val="00DD42B7"/>
    <w:rsid w:val="00DD44DD"/>
    <w:rsid w:val="00DD4CB8"/>
    <w:rsid w:val="00DD4D7E"/>
    <w:rsid w:val="00DD604F"/>
    <w:rsid w:val="00DD6912"/>
    <w:rsid w:val="00DD7CA6"/>
    <w:rsid w:val="00DE259C"/>
    <w:rsid w:val="00DE2E7A"/>
    <w:rsid w:val="00DE3D51"/>
    <w:rsid w:val="00DE5DA5"/>
    <w:rsid w:val="00DE6439"/>
    <w:rsid w:val="00DE6DB8"/>
    <w:rsid w:val="00DF103D"/>
    <w:rsid w:val="00DF1D9A"/>
    <w:rsid w:val="00DF308B"/>
    <w:rsid w:val="00DF4166"/>
    <w:rsid w:val="00DF42B2"/>
    <w:rsid w:val="00DF4B5A"/>
    <w:rsid w:val="00DF61F3"/>
    <w:rsid w:val="00E0179F"/>
    <w:rsid w:val="00E02980"/>
    <w:rsid w:val="00E0332E"/>
    <w:rsid w:val="00E0378F"/>
    <w:rsid w:val="00E038DE"/>
    <w:rsid w:val="00E0410B"/>
    <w:rsid w:val="00E05AA2"/>
    <w:rsid w:val="00E06986"/>
    <w:rsid w:val="00E07B74"/>
    <w:rsid w:val="00E07D45"/>
    <w:rsid w:val="00E1057E"/>
    <w:rsid w:val="00E10FB2"/>
    <w:rsid w:val="00E12136"/>
    <w:rsid w:val="00E131BD"/>
    <w:rsid w:val="00E133AC"/>
    <w:rsid w:val="00E15F5A"/>
    <w:rsid w:val="00E20800"/>
    <w:rsid w:val="00E21BD4"/>
    <w:rsid w:val="00E238A5"/>
    <w:rsid w:val="00E24952"/>
    <w:rsid w:val="00E277D5"/>
    <w:rsid w:val="00E30174"/>
    <w:rsid w:val="00E31BA5"/>
    <w:rsid w:val="00E33099"/>
    <w:rsid w:val="00E3526F"/>
    <w:rsid w:val="00E367B8"/>
    <w:rsid w:val="00E379F6"/>
    <w:rsid w:val="00E41E84"/>
    <w:rsid w:val="00E42B00"/>
    <w:rsid w:val="00E4398D"/>
    <w:rsid w:val="00E43A1F"/>
    <w:rsid w:val="00E44326"/>
    <w:rsid w:val="00E44451"/>
    <w:rsid w:val="00E44CF4"/>
    <w:rsid w:val="00E4594C"/>
    <w:rsid w:val="00E47AC7"/>
    <w:rsid w:val="00E47C76"/>
    <w:rsid w:val="00E47CD9"/>
    <w:rsid w:val="00E50A09"/>
    <w:rsid w:val="00E549E8"/>
    <w:rsid w:val="00E54A89"/>
    <w:rsid w:val="00E55458"/>
    <w:rsid w:val="00E568EF"/>
    <w:rsid w:val="00E576AA"/>
    <w:rsid w:val="00E576AD"/>
    <w:rsid w:val="00E57C5F"/>
    <w:rsid w:val="00E57C9D"/>
    <w:rsid w:val="00E60441"/>
    <w:rsid w:val="00E61B58"/>
    <w:rsid w:val="00E62B23"/>
    <w:rsid w:val="00E635D1"/>
    <w:rsid w:val="00E64301"/>
    <w:rsid w:val="00E64956"/>
    <w:rsid w:val="00E64F73"/>
    <w:rsid w:val="00E652B5"/>
    <w:rsid w:val="00E65E3B"/>
    <w:rsid w:val="00E66D54"/>
    <w:rsid w:val="00E67F0F"/>
    <w:rsid w:val="00E826B9"/>
    <w:rsid w:val="00E831C0"/>
    <w:rsid w:val="00E853DA"/>
    <w:rsid w:val="00E8673F"/>
    <w:rsid w:val="00E86974"/>
    <w:rsid w:val="00E87BB1"/>
    <w:rsid w:val="00E87F43"/>
    <w:rsid w:val="00E9052F"/>
    <w:rsid w:val="00E9179E"/>
    <w:rsid w:val="00E9401D"/>
    <w:rsid w:val="00E942C4"/>
    <w:rsid w:val="00E94B3F"/>
    <w:rsid w:val="00E94D99"/>
    <w:rsid w:val="00E95C75"/>
    <w:rsid w:val="00E96FB9"/>
    <w:rsid w:val="00E97F55"/>
    <w:rsid w:val="00EA0071"/>
    <w:rsid w:val="00EA08CC"/>
    <w:rsid w:val="00EA159F"/>
    <w:rsid w:val="00EA19AE"/>
    <w:rsid w:val="00EA1C42"/>
    <w:rsid w:val="00EA32F5"/>
    <w:rsid w:val="00EA41EC"/>
    <w:rsid w:val="00EA506D"/>
    <w:rsid w:val="00EA58B3"/>
    <w:rsid w:val="00EA6DD4"/>
    <w:rsid w:val="00EB09D6"/>
    <w:rsid w:val="00EB1A48"/>
    <w:rsid w:val="00EB39F5"/>
    <w:rsid w:val="00EB3E0F"/>
    <w:rsid w:val="00EB5D0B"/>
    <w:rsid w:val="00EB7D8E"/>
    <w:rsid w:val="00EC2C59"/>
    <w:rsid w:val="00EC2F76"/>
    <w:rsid w:val="00EC388B"/>
    <w:rsid w:val="00EC39E7"/>
    <w:rsid w:val="00EC432B"/>
    <w:rsid w:val="00EC43AA"/>
    <w:rsid w:val="00EC4704"/>
    <w:rsid w:val="00EC474A"/>
    <w:rsid w:val="00EC505D"/>
    <w:rsid w:val="00EC61DD"/>
    <w:rsid w:val="00EC67BC"/>
    <w:rsid w:val="00EC7899"/>
    <w:rsid w:val="00ED08FE"/>
    <w:rsid w:val="00ED2374"/>
    <w:rsid w:val="00ED287C"/>
    <w:rsid w:val="00ED43D4"/>
    <w:rsid w:val="00ED504F"/>
    <w:rsid w:val="00ED5249"/>
    <w:rsid w:val="00ED5DCE"/>
    <w:rsid w:val="00ED7EE9"/>
    <w:rsid w:val="00EE0129"/>
    <w:rsid w:val="00EE033C"/>
    <w:rsid w:val="00EE0AEA"/>
    <w:rsid w:val="00EE15CB"/>
    <w:rsid w:val="00EE18D1"/>
    <w:rsid w:val="00EE29DD"/>
    <w:rsid w:val="00EE4576"/>
    <w:rsid w:val="00EE464F"/>
    <w:rsid w:val="00EE7511"/>
    <w:rsid w:val="00EE7B01"/>
    <w:rsid w:val="00EF040A"/>
    <w:rsid w:val="00EF236B"/>
    <w:rsid w:val="00EF2646"/>
    <w:rsid w:val="00EF4C72"/>
    <w:rsid w:val="00EF5A08"/>
    <w:rsid w:val="00EF692F"/>
    <w:rsid w:val="00EF77B7"/>
    <w:rsid w:val="00EF7E1E"/>
    <w:rsid w:val="00F0019C"/>
    <w:rsid w:val="00F0042D"/>
    <w:rsid w:val="00F005BD"/>
    <w:rsid w:val="00F04FC3"/>
    <w:rsid w:val="00F064E4"/>
    <w:rsid w:val="00F0798A"/>
    <w:rsid w:val="00F07AE6"/>
    <w:rsid w:val="00F07C9E"/>
    <w:rsid w:val="00F10B79"/>
    <w:rsid w:val="00F1167B"/>
    <w:rsid w:val="00F134D8"/>
    <w:rsid w:val="00F15199"/>
    <w:rsid w:val="00F15596"/>
    <w:rsid w:val="00F16A1F"/>
    <w:rsid w:val="00F17DEF"/>
    <w:rsid w:val="00F20835"/>
    <w:rsid w:val="00F22958"/>
    <w:rsid w:val="00F22AB0"/>
    <w:rsid w:val="00F259FB"/>
    <w:rsid w:val="00F3054C"/>
    <w:rsid w:val="00F321A3"/>
    <w:rsid w:val="00F32222"/>
    <w:rsid w:val="00F33B24"/>
    <w:rsid w:val="00F33B96"/>
    <w:rsid w:val="00F3441C"/>
    <w:rsid w:val="00F35D8B"/>
    <w:rsid w:val="00F3741F"/>
    <w:rsid w:val="00F377A1"/>
    <w:rsid w:val="00F37B10"/>
    <w:rsid w:val="00F42028"/>
    <w:rsid w:val="00F42ACF"/>
    <w:rsid w:val="00F44C0C"/>
    <w:rsid w:val="00F44DE0"/>
    <w:rsid w:val="00F44E3A"/>
    <w:rsid w:val="00F45414"/>
    <w:rsid w:val="00F473A8"/>
    <w:rsid w:val="00F47644"/>
    <w:rsid w:val="00F47819"/>
    <w:rsid w:val="00F5071F"/>
    <w:rsid w:val="00F50CFD"/>
    <w:rsid w:val="00F52821"/>
    <w:rsid w:val="00F53167"/>
    <w:rsid w:val="00F53AA8"/>
    <w:rsid w:val="00F5537F"/>
    <w:rsid w:val="00F553A8"/>
    <w:rsid w:val="00F55466"/>
    <w:rsid w:val="00F554CB"/>
    <w:rsid w:val="00F57402"/>
    <w:rsid w:val="00F603C8"/>
    <w:rsid w:val="00F60E3B"/>
    <w:rsid w:val="00F62FFD"/>
    <w:rsid w:val="00F63460"/>
    <w:rsid w:val="00F635C0"/>
    <w:rsid w:val="00F63ECE"/>
    <w:rsid w:val="00F64A69"/>
    <w:rsid w:val="00F652E5"/>
    <w:rsid w:val="00F652F5"/>
    <w:rsid w:val="00F6698F"/>
    <w:rsid w:val="00F66B31"/>
    <w:rsid w:val="00F67F81"/>
    <w:rsid w:val="00F7322C"/>
    <w:rsid w:val="00F74D6E"/>
    <w:rsid w:val="00F75267"/>
    <w:rsid w:val="00F77112"/>
    <w:rsid w:val="00F77B3B"/>
    <w:rsid w:val="00F808ED"/>
    <w:rsid w:val="00F81DEB"/>
    <w:rsid w:val="00F824F0"/>
    <w:rsid w:val="00F85142"/>
    <w:rsid w:val="00F85CB9"/>
    <w:rsid w:val="00F87200"/>
    <w:rsid w:val="00F91DAF"/>
    <w:rsid w:val="00F9209F"/>
    <w:rsid w:val="00F93408"/>
    <w:rsid w:val="00F93972"/>
    <w:rsid w:val="00F93995"/>
    <w:rsid w:val="00F97662"/>
    <w:rsid w:val="00FA0612"/>
    <w:rsid w:val="00FA0881"/>
    <w:rsid w:val="00FA1ED6"/>
    <w:rsid w:val="00FA2635"/>
    <w:rsid w:val="00FA297F"/>
    <w:rsid w:val="00FA3754"/>
    <w:rsid w:val="00FA7534"/>
    <w:rsid w:val="00FA75DE"/>
    <w:rsid w:val="00FA76AA"/>
    <w:rsid w:val="00FA7B27"/>
    <w:rsid w:val="00FB15D4"/>
    <w:rsid w:val="00FB2B9B"/>
    <w:rsid w:val="00FB3151"/>
    <w:rsid w:val="00FB39DD"/>
    <w:rsid w:val="00FB47F7"/>
    <w:rsid w:val="00FB577D"/>
    <w:rsid w:val="00FB685F"/>
    <w:rsid w:val="00FB6BD0"/>
    <w:rsid w:val="00FB6CCE"/>
    <w:rsid w:val="00FB7367"/>
    <w:rsid w:val="00FC16DD"/>
    <w:rsid w:val="00FC40FD"/>
    <w:rsid w:val="00FC4CBB"/>
    <w:rsid w:val="00FD4450"/>
    <w:rsid w:val="00FD561C"/>
    <w:rsid w:val="00FD56E0"/>
    <w:rsid w:val="00FD59F5"/>
    <w:rsid w:val="00FD6693"/>
    <w:rsid w:val="00FD6E49"/>
    <w:rsid w:val="00FE00DC"/>
    <w:rsid w:val="00FE0255"/>
    <w:rsid w:val="00FE0660"/>
    <w:rsid w:val="00FE100A"/>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paragraph" w:styleId="berschrift1">
    <w:name w:val="heading 1"/>
    <w:basedOn w:val="Standard"/>
    <w:next w:val="Standard"/>
    <w:link w:val="berschrift1Zchn"/>
    <w:uiPriority w:val="9"/>
    <w:qFormat/>
    <w:rsid w:val="00437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F02A0"/>
    <w:pPr>
      <w:spacing w:before="100" w:beforeAutospacing="1" w:after="100" w:afterAutospacing="1"/>
      <w:outlineLvl w:val="1"/>
    </w:pPr>
    <w:rPr>
      <w:b/>
      <w:bCs/>
      <w:color w:val="auto"/>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9B7875"/>
    <w:pPr>
      <w:spacing w:before="0"/>
      <w:ind w:left="720"/>
    </w:pPr>
    <w:rPr>
      <w:rFonts w:ascii="Calibri" w:eastAsia="Calibri" w:hAnsi="Calibri"/>
      <w:color w:val="auto"/>
      <w:sz w:val="22"/>
      <w:szCs w:val="22"/>
    </w:rPr>
  </w:style>
  <w:style w:type="character" w:customStyle="1" w:styleId="berschrift2Zchn">
    <w:name w:val="Überschrift 2 Zchn"/>
    <w:link w:val="berschrift2"/>
    <w:uiPriority w:val="9"/>
    <w:rsid w:val="008F02A0"/>
    <w:rPr>
      <w:b/>
      <w:bCs/>
      <w:sz w:val="36"/>
      <w:szCs w:val="36"/>
    </w:rPr>
  </w:style>
  <w:style w:type="character" w:customStyle="1" w:styleId="KopfzeileZchn">
    <w:name w:val="Kopfzeile Zchn"/>
    <w:basedOn w:val="Absatz-Standardschriftart"/>
    <w:link w:val="Kopfzeile"/>
    <w:rsid w:val="00B626F0"/>
    <w:rPr>
      <w:color w:val="000000"/>
      <w:sz w:val="24"/>
    </w:rPr>
  </w:style>
  <w:style w:type="character" w:customStyle="1" w:styleId="berschrift1Zchn">
    <w:name w:val="Überschrift 1 Zchn"/>
    <w:basedOn w:val="Absatz-Standardschriftart"/>
    <w:link w:val="berschrift1"/>
    <w:uiPriority w:val="9"/>
    <w:rsid w:val="00437F4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paragraph" w:styleId="berschrift1">
    <w:name w:val="heading 1"/>
    <w:basedOn w:val="Standard"/>
    <w:next w:val="Standard"/>
    <w:link w:val="berschrift1Zchn"/>
    <w:uiPriority w:val="9"/>
    <w:qFormat/>
    <w:rsid w:val="00437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8F02A0"/>
    <w:pPr>
      <w:spacing w:before="100" w:beforeAutospacing="1" w:after="100" w:afterAutospacing="1"/>
      <w:outlineLvl w:val="1"/>
    </w:pPr>
    <w:rPr>
      <w:b/>
      <w:bCs/>
      <w:color w:val="auto"/>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9B7875"/>
    <w:pPr>
      <w:spacing w:before="0"/>
      <w:ind w:left="720"/>
    </w:pPr>
    <w:rPr>
      <w:rFonts w:ascii="Calibri" w:eastAsia="Calibri" w:hAnsi="Calibri"/>
      <w:color w:val="auto"/>
      <w:sz w:val="22"/>
      <w:szCs w:val="22"/>
    </w:rPr>
  </w:style>
  <w:style w:type="character" w:customStyle="1" w:styleId="berschrift2Zchn">
    <w:name w:val="Überschrift 2 Zchn"/>
    <w:link w:val="berschrift2"/>
    <w:uiPriority w:val="9"/>
    <w:rsid w:val="008F02A0"/>
    <w:rPr>
      <w:b/>
      <w:bCs/>
      <w:sz w:val="36"/>
      <w:szCs w:val="36"/>
    </w:rPr>
  </w:style>
  <w:style w:type="character" w:customStyle="1" w:styleId="KopfzeileZchn">
    <w:name w:val="Kopfzeile Zchn"/>
    <w:basedOn w:val="Absatz-Standardschriftart"/>
    <w:link w:val="Kopfzeile"/>
    <w:rsid w:val="00B626F0"/>
    <w:rPr>
      <w:color w:val="000000"/>
      <w:sz w:val="24"/>
    </w:rPr>
  </w:style>
  <w:style w:type="character" w:customStyle="1" w:styleId="berschrift1Zchn">
    <w:name w:val="Überschrift 1 Zchn"/>
    <w:basedOn w:val="Absatz-Standardschriftart"/>
    <w:link w:val="berschrift1"/>
    <w:uiPriority w:val="9"/>
    <w:rsid w:val="00437F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25790820">
      <w:bodyDiv w:val="1"/>
      <w:marLeft w:val="0"/>
      <w:marRight w:val="0"/>
      <w:marTop w:val="0"/>
      <w:marBottom w:val="0"/>
      <w:divBdr>
        <w:top w:val="none" w:sz="0" w:space="0" w:color="auto"/>
        <w:left w:val="none" w:sz="0" w:space="0" w:color="auto"/>
        <w:bottom w:val="none" w:sz="0" w:space="0" w:color="auto"/>
        <w:right w:val="none" w:sz="0" w:space="0" w:color="auto"/>
      </w:divBdr>
    </w:div>
    <w:div w:id="338966951">
      <w:bodyDiv w:val="1"/>
      <w:marLeft w:val="0"/>
      <w:marRight w:val="0"/>
      <w:marTop w:val="0"/>
      <w:marBottom w:val="0"/>
      <w:divBdr>
        <w:top w:val="none" w:sz="0" w:space="0" w:color="auto"/>
        <w:left w:val="none" w:sz="0" w:space="0" w:color="auto"/>
        <w:bottom w:val="none" w:sz="0" w:space="0" w:color="auto"/>
        <w:right w:val="none" w:sz="0" w:space="0" w:color="auto"/>
      </w:divBdr>
      <w:divsChild>
        <w:div w:id="1015184972">
          <w:marLeft w:val="360"/>
          <w:marRight w:val="0"/>
          <w:marTop w:val="0"/>
          <w:marBottom w:val="0"/>
          <w:divBdr>
            <w:top w:val="none" w:sz="0" w:space="0" w:color="auto"/>
            <w:left w:val="none" w:sz="0" w:space="0" w:color="auto"/>
            <w:bottom w:val="none" w:sz="0" w:space="0" w:color="auto"/>
            <w:right w:val="none" w:sz="0" w:space="0" w:color="auto"/>
          </w:divBdr>
        </w:div>
        <w:div w:id="1754357320">
          <w:marLeft w:val="360"/>
          <w:marRight w:val="0"/>
          <w:marTop w:val="0"/>
          <w:marBottom w:val="0"/>
          <w:divBdr>
            <w:top w:val="none" w:sz="0" w:space="0" w:color="auto"/>
            <w:left w:val="none" w:sz="0" w:space="0" w:color="auto"/>
            <w:bottom w:val="none" w:sz="0" w:space="0" w:color="auto"/>
            <w:right w:val="none" w:sz="0" w:space="0" w:color="auto"/>
          </w:divBdr>
        </w:div>
      </w:divsChild>
    </w:div>
    <w:div w:id="37705145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477765048">
      <w:bodyDiv w:val="1"/>
      <w:marLeft w:val="0"/>
      <w:marRight w:val="0"/>
      <w:marTop w:val="0"/>
      <w:marBottom w:val="0"/>
      <w:divBdr>
        <w:top w:val="none" w:sz="0" w:space="0" w:color="auto"/>
        <w:left w:val="none" w:sz="0" w:space="0" w:color="auto"/>
        <w:bottom w:val="none" w:sz="0" w:space="0" w:color="auto"/>
        <w:right w:val="none" w:sz="0" w:space="0" w:color="auto"/>
      </w:divBdr>
      <w:divsChild>
        <w:div w:id="1239100251">
          <w:marLeft w:val="0"/>
          <w:marRight w:val="0"/>
          <w:marTop w:val="0"/>
          <w:marBottom w:val="0"/>
          <w:divBdr>
            <w:top w:val="none" w:sz="0" w:space="0" w:color="auto"/>
            <w:left w:val="none" w:sz="0" w:space="0" w:color="auto"/>
            <w:bottom w:val="none" w:sz="0" w:space="0" w:color="auto"/>
            <w:right w:val="none" w:sz="0" w:space="0" w:color="auto"/>
          </w:divBdr>
          <w:divsChild>
            <w:div w:id="795685133">
              <w:marLeft w:val="0"/>
              <w:marRight w:val="0"/>
              <w:marTop w:val="0"/>
              <w:marBottom w:val="0"/>
              <w:divBdr>
                <w:top w:val="none" w:sz="0" w:space="0" w:color="auto"/>
                <w:left w:val="none" w:sz="0" w:space="0" w:color="auto"/>
                <w:bottom w:val="none" w:sz="0" w:space="0" w:color="auto"/>
                <w:right w:val="none" w:sz="0" w:space="0" w:color="auto"/>
              </w:divBdr>
            </w:div>
          </w:divsChild>
        </w:div>
        <w:div w:id="1543397050">
          <w:marLeft w:val="0"/>
          <w:marRight w:val="0"/>
          <w:marTop w:val="0"/>
          <w:marBottom w:val="0"/>
          <w:divBdr>
            <w:top w:val="none" w:sz="0" w:space="0" w:color="auto"/>
            <w:left w:val="none" w:sz="0" w:space="0" w:color="auto"/>
            <w:bottom w:val="none" w:sz="0" w:space="0" w:color="auto"/>
            <w:right w:val="none" w:sz="0" w:space="0" w:color="auto"/>
          </w:divBdr>
          <w:divsChild>
            <w:div w:id="5351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00684380">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883755614">
      <w:bodyDiv w:val="1"/>
      <w:marLeft w:val="0"/>
      <w:marRight w:val="0"/>
      <w:marTop w:val="0"/>
      <w:marBottom w:val="0"/>
      <w:divBdr>
        <w:top w:val="none" w:sz="0" w:space="0" w:color="auto"/>
        <w:left w:val="none" w:sz="0" w:space="0" w:color="auto"/>
        <w:bottom w:val="none" w:sz="0" w:space="0" w:color="auto"/>
        <w:right w:val="none" w:sz="0" w:space="0" w:color="auto"/>
      </w:divBdr>
    </w:div>
    <w:div w:id="911741674">
      <w:bodyDiv w:val="1"/>
      <w:marLeft w:val="0"/>
      <w:marRight w:val="0"/>
      <w:marTop w:val="0"/>
      <w:marBottom w:val="0"/>
      <w:divBdr>
        <w:top w:val="none" w:sz="0" w:space="0" w:color="auto"/>
        <w:left w:val="none" w:sz="0" w:space="0" w:color="auto"/>
        <w:bottom w:val="none" w:sz="0" w:space="0" w:color="auto"/>
        <w:right w:val="none" w:sz="0" w:space="0" w:color="auto"/>
      </w:divBdr>
    </w:div>
    <w:div w:id="925461739">
      <w:bodyDiv w:val="1"/>
      <w:marLeft w:val="0"/>
      <w:marRight w:val="0"/>
      <w:marTop w:val="0"/>
      <w:marBottom w:val="0"/>
      <w:divBdr>
        <w:top w:val="none" w:sz="0" w:space="0" w:color="auto"/>
        <w:left w:val="none" w:sz="0" w:space="0" w:color="auto"/>
        <w:bottom w:val="none" w:sz="0" w:space="0" w:color="auto"/>
        <w:right w:val="none" w:sz="0" w:space="0" w:color="auto"/>
      </w:divBdr>
    </w:div>
    <w:div w:id="935207288">
      <w:bodyDiv w:val="1"/>
      <w:marLeft w:val="0"/>
      <w:marRight w:val="0"/>
      <w:marTop w:val="0"/>
      <w:marBottom w:val="0"/>
      <w:divBdr>
        <w:top w:val="none" w:sz="0" w:space="0" w:color="auto"/>
        <w:left w:val="none" w:sz="0" w:space="0" w:color="auto"/>
        <w:bottom w:val="none" w:sz="0" w:space="0" w:color="auto"/>
        <w:right w:val="none" w:sz="0" w:space="0" w:color="auto"/>
      </w:divBdr>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053848070">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21134594">
      <w:bodyDiv w:val="1"/>
      <w:marLeft w:val="0"/>
      <w:marRight w:val="0"/>
      <w:marTop w:val="0"/>
      <w:marBottom w:val="0"/>
      <w:divBdr>
        <w:top w:val="none" w:sz="0" w:space="0" w:color="auto"/>
        <w:left w:val="none" w:sz="0" w:space="0" w:color="auto"/>
        <w:bottom w:val="none" w:sz="0" w:space="0" w:color="auto"/>
        <w:right w:val="none" w:sz="0" w:space="0" w:color="auto"/>
      </w:divBdr>
      <w:divsChild>
        <w:div w:id="183130547">
          <w:marLeft w:val="0"/>
          <w:marRight w:val="0"/>
          <w:marTop w:val="0"/>
          <w:marBottom w:val="0"/>
          <w:divBdr>
            <w:top w:val="none" w:sz="0" w:space="0" w:color="auto"/>
            <w:left w:val="none" w:sz="0" w:space="0" w:color="auto"/>
            <w:bottom w:val="none" w:sz="0" w:space="0" w:color="auto"/>
            <w:right w:val="none" w:sz="0" w:space="0" w:color="auto"/>
          </w:divBdr>
          <w:divsChild>
            <w:div w:id="347417303">
              <w:marLeft w:val="0"/>
              <w:marRight w:val="0"/>
              <w:marTop w:val="0"/>
              <w:marBottom w:val="0"/>
              <w:divBdr>
                <w:top w:val="none" w:sz="0" w:space="0" w:color="auto"/>
                <w:left w:val="none" w:sz="0" w:space="0" w:color="auto"/>
                <w:bottom w:val="none" w:sz="0" w:space="0" w:color="auto"/>
                <w:right w:val="none" w:sz="0" w:space="0" w:color="auto"/>
              </w:divBdr>
              <w:divsChild>
                <w:div w:id="2067289475">
                  <w:marLeft w:val="0"/>
                  <w:marRight w:val="0"/>
                  <w:marTop w:val="0"/>
                  <w:marBottom w:val="0"/>
                  <w:divBdr>
                    <w:top w:val="none" w:sz="0" w:space="0" w:color="auto"/>
                    <w:left w:val="none" w:sz="0" w:space="0" w:color="auto"/>
                    <w:bottom w:val="none" w:sz="0" w:space="0" w:color="auto"/>
                    <w:right w:val="none" w:sz="0" w:space="0" w:color="auto"/>
                  </w:divBdr>
                  <w:divsChild>
                    <w:div w:id="264465649">
                      <w:marLeft w:val="0"/>
                      <w:marRight w:val="0"/>
                      <w:marTop w:val="0"/>
                      <w:marBottom w:val="0"/>
                      <w:divBdr>
                        <w:top w:val="none" w:sz="0" w:space="0" w:color="auto"/>
                        <w:left w:val="none" w:sz="0" w:space="0" w:color="auto"/>
                        <w:bottom w:val="none" w:sz="0" w:space="0" w:color="auto"/>
                        <w:right w:val="none" w:sz="0" w:space="0" w:color="auto"/>
                      </w:divBdr>
                      <w:divsChild>
                        <w:div w:id="19822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ttling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CF0E-1B9B-4BC3-BABC-5DAACAF3A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8B7C02F1.dotm</Template>
  <TotalTime>0</TotalTime>
  <Pages>3</Pages>
  <Words>1317</Words>
  <Characters>7329</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Ettlinger Pressemitteilung</vt:lpstr>
      <vt:lpstr>Ettlinger Pressemitteilung</vt:lpstr>
    </vt:vector>
  </TitlesOfParts>
  <Company>Konsens PR</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Ursula Herrmann</cp:lastModifiedBy>
  <cp:revision>2</cp:revision>
  <cp:lastPrinted>2015-12-09T11:50:00Z</cp:lastPrinted>
  <dcterms:created xsi:type="dcterms:W3CDTF">2016-09-14T13:47:00Z</dcterms:created>
  <dcterms:modified xsi:type="dcterms:W3CDTF">2016-09-14T13:47:00Z</dcterms:modified>
</cp:coreProperties>
</file>