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73" w:rsidRPr="00F61F01" w:rsidRDefault="008A0104" w:rsidP="00B32AC4">
      <w:pPr>
        <w:pStyle w:val="Titel"/>
        <w:spacing w:line="276" w:lineRule="auto"/>
        <w:jc w:val="right"/>
        <w:rPr>
          <w:szCs w:val="32"/>
        </w:rPr>
      </w:pPr>
      <w:bookmarkStart w:id="0" w:name="_GoBack"/>
      <w:bookmarkEnd w:id="0"/>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-1075690</wp:posOffset>
                </wp:positionH>
                <wp:positionV relativeFrom="paragraph">
                  <wp:posOffset>-1168400</wp:posOffset>
                </wp:positionV>
                <wp:extent cx="416560" cy="10246360"/>
                <wp:effectExtent l="57150" t="57150" r="78740" b="7874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0246360"/>
                        </a:xfrm>
                        <a:prstGeom prst="rect">
                          <a:avLst/>
                        </a:prstGeom>
                        <a:solidFill>
                          <a:srgbClr val="A0A0A4">
                            <a:lumMod val="100000"/>
                            <a:lumOff val="0"/>
                          </a:srgbClr>
                        </a:solidFill>
                        <a:ln w="127000" cmpd="dbl">
                          <a:solidFill>
                            <a:srgbClr val="D8D8D8">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2pt;width:32.8pt;height:80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" fillcolor="#a0a0a4" strokecolor="#d8d8d8" strokeweight="10pt">
                <v:stroke linestyle="thinThin"/>
                <v:shadow color="#868686"/>
              </v:rect>
            </w:pict>
          </mc:Fallback>
        </mc:AlternateContent>
      </w:r>
      <w:r w:rsidR="002F3B5F" w:rsidRPr="00F61F01">
        <w:rPr>
          <w:noProof/>
          <w:szCs w:val="32"/>
          <w:lang w:val="en-GB" w:eastAsia="en-GB"/>
        </w:rPr>
        <w:t xml:space="preserve"> </w:t>
      </w:r>
      <w:r w:rsidR="00F61F01" w:rsidRPr="00F61F01">
        <w:rPr>
          <w:noProof/>
          <w:szCs w:val="32"/>
          <w:lang w:val="en-GB" w:eastAsia="en-GB"/>
        </w:rPr>
        <w:t>Instron Press Release</w:t>
      </w:r>
      <w:r w:rsidR="00233D93" w:rsidRPr="00F61F01">
        <w:rPr>
          <w:szCs w:val="32"/>
        </w:rPr>
        <w:t xml:space="preserve"> </w:t>
      </w:r>
    </w:p>
    <w:p w:rsidR="00F61F01" w:rsidRPr="00F61F01" w:rsidRDefault="008A0104" w:rsidP="004E7235">
      <w:pPr>
        <w:spacing w:line="240" w:lineRule="auto"/>
        <w:rPr>
          <w:rFonts w:ascii="Calibri" w:eastAsia="Calibri" w:hAnsi="Calibri"/>
          <w:b/>
          <w:color w:val="E00040"/>
          <w:sz w:val="28"/>
          <w:lang w:val="en-GB"/>
        </w:rPr>
      </w:pPr>
      <w:r>
        <w:rPr>
          <w:noProof/>
          <w:lang w:val="de-DE" w:eastAsia="de-DE"/>
        </w:rPr>
        <w:drawing>
          <wp:anchor distT="24384" distB="94742" distL="138684" distR="213487" simplePos="0" relativeHeight="251658240" behindDoc="1" locked="0" layoutInCell="1" allowOverlap="1">
            <wp:simplePos x="0" y="0"/>
            <wp:positionH relativeFrom="column">
              <wp:posOffset>5385054</wp:posOffset>
            </wp:positionH>
            <wp:positionV relativeFrom="paragraph">
              <wp:posOffset>111379</wp:posOffset>
            </wp:positionV>
            <wp:extent cx="1254379" cy="2234184"/>
            <wp:effectExtent l="57150" t="57150" r="117475" b="109220"/>
            <wp:wrapSquare wrapText="bothSides"/>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5" cy="223393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E00A56">
        <w:rPr>
          <w:rFonts w:ascii="Calibri" w:eastAsia="Calibri" w:hAnsi="Calibri"/>
          <w:b/>
          <w:color w:val="E00040"/>
          <w:sz w:val="28"/>
          <w:lang w:val="en-GB"/>
        </w:rPr>
        <w:t>Plast 2015: Instron®</w:t>
      </w:r>
      <w:r w:rsidR="00B675DD">
        <w:rPr>
          <w:rFonts w:ascii="Calibri" w:eastAsia="Calibri" w:hAnsi="Calibri"/>
          <w:b/>
          <w:color w:val="E00040"/>
          <w:sz w:val="28"/>
          <w:lang w:val="en-GB"/>
        </w:rPr>
        <w:t xml:space="preserve"> Provide Solutions to</w:t>
      </w:r>
      <w:r w:rsidR="00E00A56">
        <w:rPr>
          <w:rFonts w:ascii="Calibri" w:eastAsia="Calibri" w:hAnsi="Calibri"/>
          <w:b/>
          <w:color w:val="E00040"/>
          <w:sz w:val="28"/>
          <w:lang w:val="en-GB"/>
        </w:rPr>
        <w:t xml:space="preserve"> the Main</w:t>
      </w:r>
      <w:r w:rsidR="00B675DD">
        <w:rPr>
          <w:rFonts w:ascii="Calibri" w:eastAsia="Calibri" w:hAnsi="Calibri"/>
          <w:b/>
          <w:color w:val="E00040"/>
          <w:sz w:val="28"/>
          <w:lang w:val="en-GB"/>
        </w:rPr>
        <w:t xml:space="preserve"> Challenges in Plastics Testing</w:t>
      </w:r>
    </w:p>
    <w:p w:rsidR="00EC62CF" w:rsidRDefault="00AC5A6F" w:rsidP="00EC62CF">
      <w:pPr>
        <w:spacing w:after="240" w:line="240" w:lineRule="auto"/>
        <w:jc w:val="both"/>
        <w:rPr>
          <w:rFonts w:ascii="Calibri" w:eastAsia="Calibri" w:hAnsi="Calibri"/>
          <w:sz w:val="22"/>
          <w:lang w:val="en-GB"/>
        </w:rPr>
      </w:pPr>
      <w:hyperlink r:id="rId10" w:history="1">
        <w:r w:rsidR="00F61F01" w:rsidRPr="00A04984">
          <w:rPr>
            <w:rStyle w:val="Hyperlink"/>
            <w:rFonts w:ascii="Calibri" w:eastAsia="Calibri" w:hAnsi="Calibri"/>
            <w:color w:val="00B0F0"/>
            <w:sz w:val="22"/>
            <w:lang w:val="en-GB"/>
          </w:rPr>
          <w:t>Instron</w:t>
        </w:r>
      </w:hyperlink>
      <w:r w:rsidR="00F61F01" w:rsidRPr="00F61F01">
        <w:rPr>
          <w:rFonts w:ascii="Calibri" w:eastAsia="Calibri" w:hAnsi="Calibri"/>
          <w:sz w:val="22"/>
          <w:lang w:val="en-GB"/>
        </w:rPr>
        <w:t xml:space="preserve">, a leading provider of testing equipment designed to evaluate the </w:t>
      </w:r>
      <w:r w:rsidR="00ED3E6E">
        <w:rPr>
          <w:rFonts w:ascii="Calibri" w:eastAsia="Calibri" w:hAnsi="Calibri"/>
          <w:sz w:val="22"/>
          <w:lang w:val="en-GB"/>
        </w:rPr>
        <w:t xml:space="preserve">mechanical and rheological properties of materials, are pleased to announce </w:t>
      </w:r>
      <w:r w:rsidR="00E00A56">
        <w:rPr>
          <w:rFonts w:ascii="Calibri" w:eastAsia="Calibri" w:hAnsi="Calibri"/>
          <w:sz w:val="22"/>
          <w:lang w:val="en-GB"/>
        </w:rPr>
        <w:t>that they will be</w:t>
      </w:r>
      <w:r w:rsidR="00ED3E6E">
        <w:rPr>
          <w:rFonts w:ascii="Calibri" w:eastAsia="Calibri" w:hAnsi="Calibri"/>
          <w:sz w:val="22"/>
          <w:lang w:val="en-GB"/>
        </w:rPr>
        <w:t xml:space="preserve"> exhibiting at </w:t>
      </w:r>
      <w:hyperlink r:id="rId11" w:history="1">
        <w:r w:rsidR="00ED3E6E" w:rsidRPr="00ED6B79">
          <w:rPr>
            <w:rStyle w:val="Hyperlink"/>
            <w:rFonts w:ascii="Calibri" w:eastAsia="Calibri" w:hAnsi="Calibri"/>
            <w:color w:val="00B0F0"/>
            <w:sz w:val="22"/>
            <w:lang w:val="en-GB"/>
          </w:rPr>
          <w:t>Plast 2015</w:t>
        </w:r>
      </w:hyperlink>
      <w:r w:rsidR="00E00A56">
        <w:rPr>
          <w:rFonts w:ascii="Calibri" w:eastAsia="Calibri" w:hAnsi="Calibri"/>
          <w:sz w:val="22"/>
          <w:lang w:val="en-GB"/>
        </w:rPr>
        <w:t xml:space="preserve">. Based at Stand A141 in Hall 11, </w:t>
      </w:r>
      <w:r w:rsidR="00EC62CF">
        <w:rPr>
          <w:rFonts w:ascii="Calibri" w:eastAsia="Calibri" w:hAnsi="Calibri"/>
          <w:sz w:val="22"/>
          <w:lang w:val="en-GB"/>
        </w:rPr>
        <w:t xml:space="preserve">Instron will be providing the opportunity for visitors to discuss </w:t>
      </w:r>
      <w:r w:rsidR="00E00A56">
        <w:rPr>
          <w:rFonts w:ascii="Calibri" w:eastAsia="Calibri" w:hAnsi="Calibri"/>
          <w:sz w:val="22"/>
          <w:lang w:val="en-GB"/>
        </w:rPr>
        <w:t xml:space="preserve">the main challenges </w:t>
      </w:r>
      <w:r w:rsidR="003A2D20">
        <w:rPr>
          <w:rFonts w:ascii="Calibri" w:eastAsia="Calibri" w:hAnsi="Calibri"/>
          <w:sz w:val="22"/>
          <w:lang w:val="en-GB"/>
        </w:rPr>
        <w:t xml:space="preserve">that they </w:t>
      </w:r>
      <w:r w:rsidR="00EC62CF">
        <w:rPr>
          <w:rFonts w:ascii="Calibri" w:eastAsia="Calibri" w:hAnsi="Calibri"/>
          <w:sz w:val="22"/>
          <w:lang w:val="en-GB"/>
        </w:rPr>
        <w:t xml:space="preserve">face when testing plastics, as well as showcasing </w:t>
      </w:r>
      <w:r w:rsidR="003A2D20">
        <w:rPr>
          <w:rFonts w:ascii="Calibri" w:eastAsia="Calibri" w:hAnsi="Calibri"/>
          <w:sz w:val="22"/>
          <w:lang w:val="en-GB"/>
        </w:rPr>
        <w:t>the range of solutions that can be adopted to avoid these common pitfalls.</w:t>
      </w:r>
      <w:r w:rsidR="00E00A56">
        <w:rPr>
          <w:rFonts w:ascii="Calibri" w:eastAsia="Calibri" w:hAnsi="Calibri"/>
          <w:sz w:val="22"/>
          <w:lang w:val="en-GB"/>
        </w:rPr>
        <w:t xml:space="preserve"> </w:t>
      </w:r>
    </w:p>
    <w:p w:rsidR="00B675DD" w:rsidRDefault="00B675DD" w:rsidP="00EC62CF">
      <w:pPr>
        <w:spacing w:after="240" w:line="240" w:lineRule="auto"/>
        <w:jc w:val="both"/>
        <w:rPr>
          <w:rFonts w:ascii="Calibri" w:eastAsia="Calibri" w:hAnsi="Calibri"/>
          <w:sz w:val="22"/>
          <w:lang w:val="en-GB"/>
        </w:rPr>
      </w:pPr>
      <w:r>
        <w:rPr>
          <w:rFonts w:ascii="Calibri" w:eastAsia="Calibri" w:hAnsi="Calibri"/>
          <w:sz w:val="22"/>
          <w:lang w:val="en-GB"/>
        </w:rPr>
        <w:t>Based around</w:t>
      </w:r>
      <w:r w:rsidR="00CF0539">
        <w:rPr>
          <w:rFonts w:ascii="Calibri" w:eastAsia="Calibri" w:hAnsi="Calibri"/>
          <w:sz w:val="22"/>
          <w:lang w:val="en-GB"/>
        </w:rPr>
        <w:t xml:space="preserve"> extensive</w:t>
      </w:r>
      <w:r>
        <w:rPr>
          <w:rFonts w:ascii="Calibri" w:eastAsia="Calibri" w:hAnsi="Calibri"/>
          <w:sz w:val="22"/>
          <w:lang w:val="en-GB"/>
        </w:rPr>
        <w:t xml:space="preserve"> primary research conducted by Instron, </w:t>
      </w:r>
      <w:r w:rsidR="00CF0539">
        <w:rPr>
          <w:rFonts w:ascii="Calibri" w:eastAsia="Calibri" w:hAnsi="Calibri"/>
          <w:sz w:val="22"/>
          <w:lang w:val="en-GB"/>
        </w:rPr>
        <w:t xml:space="preserve">visitors can learn more about the ways to address the identified </w:t>
      </w:r>
      <w:hyperlink r:id="rId12" w:history="1">
        <w:r w:rsidR="00CF0539" w:rsidRPr="00CF0539">
          <w:rPr>
            <w:rStyle w:val="Hyperlink"/>
            <w:rFonts w:ascii="Calibri" w:eastAsia="Calibri" w:hAnsi="Calibri"/>
            <w:color w:val="00B0F0"/>
            <w:sz w:val="22"/>
            <w:lang w:val="en-GB"/>
          </w:rPr>
          <w:t>main challenges in plastics testing</w:t>
        </w:r>
      </w:hyperlink>
      <w:r w:rsidR="00CF0539">
        <w:rPr>
          <w:rFonts w:ascii="Calibri" w:eastAsia="Calibri" w:hAnsi="Calibri"/>
          <w:sz w:val="22"/>
          <w:lang w:val="en-GB"/>
        </w:rPr>
        <w:t>, including; the difficulties in complying with ever evolving testing standards, the main factors that can cause variability of results, and</w:t>
      </w:r>
      <w:r>
        <w:rPr>
          <w:rFonts w:ascii="Calibri" w:eastAsia="Calibri" w:hAnsi="Calibri"/>
          <w:sz w:val="22"/>
          <w:lang w:val="en-GB"/>
        </w:rPr>
        <w:t xml:space="preserve"> </w:t>
      </w:r>
      <w:r w:rsidR="00237E20">
        <w:rPr>
          <w:rFonts w:ascii="Calibri" w:eastAsia="Calibri" w:hAnsi="Calibri"/>
          <w:sz w:val="22"/>
          <w:lang w:val="en-GB"/>
        </w:rPr>
        <w:t xml:space="preserve">solutions for </w:t>
      </w:r>
      <w:r>
        <w:rPr>
          <w:rFonts w:ascii="Calibri" w:eastAsia="Calibri" w:hAnsi="Calibri"/>
          <w:sz w:val="22"/>
          <w:lang w:val="en-GB"/>
        </w:rPr>
        <w:t>increasing the efficiency and throughput</w:t>
      </w:r>
      <w:r w:rsidR="00237E20">
        <w:rPr>
          <w:rFonts w:ascii="Calibri" w:eastAsia="Calibri" w:hAnsi="Calibri"/>
          <w:sz w:val="22"/>
          <w:lang w:val="en-GB"/>
        </w:rPr>
        <w:t xml:space="preserve"> within their labs.</w:t>
      </w:r>
    </w:p>
    <w:p w:rsidR="00F61F01" w:rsidRDefault="00EC62CF" w:rsidP="00365831">
      <w:pPr>
        <w:spacing w:after="240" w:line="240" w:lineRule="auto"/>
        <w:jc w:val="both"/>
        <w:rPr>
          <w:rFonts w:ascii="Calibri" w:eastAsia="Calibri" w:hAnsi="Calibri"/>
          <w:sz w:val="22"/>
          <w:lang w:val="en-GB"/>
        </w:rPr>
      </w:pPr>
      <w:r>
        <w:rPr>
          <w:rFonts w:ascii="Calibri" w:eastAsia="Calibri" w:hAnsi="Calibri"/>
          <w:sz w:val="22"/>
          <w:lang w:val="en-GB"/>
        </w:rPr>
        <w:t xml:space="preserve">During the event, Instron will also be giving visitors a unique opportunity to sign up for live demonstrations of new equipment, included as part of a one off masterclass being hosted at Instron’s Centre of Excellence factory in Turin. Attendees to the masterclass will also get to experience a factory tour, and will have the opportunity to learn more </w:t>
      </w:r>
      <w:r w:rsidR="00B675DD">
        <w:rPr>
          <w:rFonts w:ascii="Calibri" w:eastAsia="Calibri" w:hAnsi="Calibri"/>
          <w:sz w:val="22"/>
          <w:lang w:val="en-GB"/>
        </w:rPr>
        <w:t xml:space="preserve">first-hand </w:t>
      </w:r>
      <w:r>
        <w:rPr>
          <w:rFonts w:ascii="Calibri" w:eastAsia="Calibri" w:hAnsi="Calibri"/>
          <w:sz w:val="22"/>
          <w:lang w:val="en-GB"/>
        </w:rPr>
        <w:t xml:space="preserve">about the best solutions to their plastics testing challenges. </w:t>
      </w:r>
    </w:p>
    <w:p w:rsidR="00EC62CF" w:rsidRPr="00F61F01" w:rsidRDefault="00EC62CF" w:rsidP="00365831">
      <w:pPr>
        <w:spacing w:after="240" w:line="240" w:lineRule="auto"/>
        <w:jc w:val="both"/>
        <w:rPr>
          <w:rFonts w:ascii="Calibri" w:eastAsia="Calibri" w:hAnsi="Calibri"/>
          <w:sz w:val="22"/>
          <w:lang w:val="en-GB"/>
        </w:rPr>
      </w:pPr>
      <w:r>
        <w:rPr>
          <w:rFonts w:ascii="Calibri" w:eastAsia="Calibri" w:hAnsi="Calibri"/>
          <w:sz w:val="22"/>
          <w:lang w:val="en-GB"/>
        </w:rPr>
        <w:t>Additionally, visitors to the booth will be able to see</w:t>
      </w:r>
      <w:r w:rsidR="00B675DD">
        <w:rPr>
          <w:rFonts w:ascii="Calibri" w:eastAsia="Calibri" w:hAnsi="Calibri"/>
          <w:sz w:val="22"/>
          <w:lang w:val="en-GB"/>
        </w:rPr>
        <w:t xml:space="preserve"> some of Instron’s premier equipment for plastics testing, including:</w:t>
      </w:r>
    </w:p>
    <w:p w:rsidR="00365831" w:rsidRPr="00365831" w:rsidRDefault="00365831" w:rsidP="00365831">
      <w:pPr>
        <w:spacing w:after="240" w:line="240" w:lineRule="auto"/>
        <w:jc w:val="both"/>
        <w:rPr>
          <w:rFonts w:ascii="Calibri" w:eastAsia="Calibri" w:hAnsi="Calibri"/>
          <w:b/>
          <w:sz w:val="22"/>
          <w:lang w:val="en-GB"/>
        </w:rPr>
      </w:pPr>
      <w:r w:rsidRPr="00365831">
        <w:rPr>
          <w:rFonts w:ascii="Calibri" w:eastAsia="Calibri" w:hAnsi="Calibri"/>
          <w:b/>
          <w:sz w:val="22"/>
          <w:lang w:val="en-GB"/>
        </w:rPr>
        <w:t>AutoX</w:t>
      </w:r>
      <w:r>
        <w:rPr>
          <w:rFonts w:ascii="Calibri" w:eastAsia="Calibri" w:hAnsi="Calibri"/>
          <w:b/>
          <w:sz w:val="22"/>
          <w:lang w:val="en-GB"/>
        </w:rPr>
        <w:t>750</w:t>
      </w:r>
      <w:r w:rsidRPr="00365831">
        <w:rPr>
          <w:rFonts w:ascii="Calibri" w:eastAsia="Calibri" w:hAnsi="Calibri"/>
          <w:b/>
          <w:sz w:val="22"/>
          <w:lang w:val="en-GB"/>
        </w:rPr>
        <w:t xml:space="preserve"> Automatic Contacting Extensometer</w:t>
      </w:r>
    </w:p>
    <w:p w:rsidR="00365831" w:rsidRDefault="00023B32" w:rsidP="00365831">
      <w:pPr>
        <w:spacing w:after="240" w:line="240" w:lineRule="auto"/>
        <w:jc w:val="both"/>
        <w:rPr>
          <w:rFonts w:ascii="Calibri" w:hAnsi="Calibri" w:cs="Arial"/>
          <w:sz w:val="22"/>
        </w:rPr>
      </w:pPr>
      <w:r w:rsidRPr="00AA011A">
        <w:rPr>
          <w:rFonts w:ascii="Calibri" w:hAnsi="Calibri" w:cs="Arial"/>
          <w:sz w:val="22"/>
        </w:rPr>
        <w:t xml:space="preserve">Instron’s </w:t>
      </w:r>
      <w:hyperlink r:id="rId13" w:history="1">
        <w:r w:rsidRPr="00A36D5C">
          <w:rPr>
            <w:rStyle w:val="Hyperlink"/>
            <w:rFonts w:ascii="Calibri" w:hAnsi="Calibri" w:cs="Arial"/>
            <w:color w:val="00B0F0"/>
            <w:sz w:val="22"/>
          </w:rPr>
          <w:t>AutoX</w:t>
        </w:r>
        <w:r w:rsidR="00365831">
          <w:rPr>
            <w:rStyle w:val="Hyperlink"/>
            <w:rFonts w:ascii="Calibri" w:hAnsi="Calibri" w:cs="Arial"/>
            <w:color w:val="00B0F0"/>
            <w:sz w:val="22"/>
          </w:rPr>
          <w:t>750</w:t>
        </w:r>
        <w:r w:rsidRPr="00A36D5C">
          <w:rPr>
            <w:rStyle w:val="Hyperlink"/>
            <w:rFonts w:ascii="Calibri" w:hAnsi="Calibri" w:cs="Arial"/>
            <w:color w:val="00B0F0"/>
            <w:sz w:val="22"/>
          </w:rPr>
          <w:t xml:space="preserve"> Automatic Contacting Extensometer</w:t>
        </w:r>
      </w:hyperlink>
      <w:r w:rsidR="00202337">
        <w:rPr>
          <w:rStyle w:val="Hyperlink"/>
          <w:rFonts w:ascii="Calibri" w:hAnsi="Calibri" w:cs="Arial"/>
          <w:color w:val="00B0F0"/>
          <w:sz w:val="22"/>
        </w:rPr>
        <w:t>,</w:t>
      </w:r>
      <w:r w:rsidR="00202337" w:rsidRPr="00202337">
        <w:rPr>
          <w:rFonts w:ascii="Calibri" w:eastAsia="Calibri" w:hAnsi="Calibri"/>
          <w:sz w:val="22"/>
          <w:lang w:val="en-GB"/>
        </w:rPr>
        <w:t xml:space="preserve"> </w:t>
      </w:r>
      <w:r w:rsidR="00B675DD">
        <w:rPr>
          <w:rFonts w:ascii="Calibri" w:eastAsia="Calibri" w:hAnsi="Calibri"/>
          <w:sz w:val="22"/>
          <w:lang w:val="en-GB"/>
        </w:rPr>
        <w:t xml:space="preserve">is </w:t>
      </w:r>
      <w:r w:rsidR="00202337">
        <w:rPr>
          <w:rFonts w:ascii="Calibri" w:eastAsia="Calibri" w:hAnsi="Calibri"/>
          <w:sz w:val="22"/>
          <w:lang w:val="en-GB"/>
        </w:rPr>
        <w:t>e</w:t>
      </w:r>
      <w:r w:rsidR="00202337" w:rsidRPr="00AA011A">
        <w:rPr>
          <w:rFonts w:ascii="Calibri" w:eastAsia="Calibri" w:hAnsi="Calibri"/>
          <w:sz w:val="22"/>
          <w:lang w:val="en-GB"/>
        </w:rPr>
        <w:t>fficiently designed for</w:t>
      </w:r>
      <w:r w:rsidR="00202337">
        <w:rPr>
          <w:rFonts w:ascii="Calibri" w:eastAsia="Calibri" w:hAnsi="Calibri"/>
          <w:sz w:val="22"/>
          <w:lang w:val="en-GB"/>
        </w:rPr>
        <w:t xml:space="preserve"> the</w:t>
      </w:r>
      <w:r w:rsidR="00202337" w:rsidRPr="00AA011A">
        <w:rPr>
          <w:rFonts w:ascii="Calibri" w:eastAsia="Calibri" w:hAnsi="Calibri"/>
          <w:sz w:val="22"/>
          <w:lang w:val="en-GB"/>
        </w:rPr>
        <w:t xml:space="preserve"> accurate measurement of elongation percentage and the elastic modulus of materials during tensile testing.</w:t>
      </w:r>
      <w:r w:rsidR="00202337" w:rsidRPr="00202337">
        <w:rPr>
          <w:rFonts w:ascii="Calibri" w:hAnsi="Calibri" w:cs="Arial"/>
          <w:sz w:val="22"/>
        </w:rPr>
        <w:t xml:space="preserve"> </w:t>
      </w:r>
      <w:r w:rsidR="00202337" w:rsidRPr="00AA011A">
        <w:rPr>
          <w:rFonts w:ascii="Calibri" w:hAnsi="Calibri" w:cs="Arial"/>
          <w:sz w:val="22"/>
        </w:rPr>
        <w:t>Meeting the requirements of ISO 527-2, the AutoX</w:t>
      </w:r>
      <w:r w:rsidR="00365831">
        <w:rPr>
          <w:rFonts w:ascii="Calibri" w:hAnsi="Calibri" w:cs="Arial"/>
          <w:sz w:val="22"/>
        </w:rPr>
        <w:t>750</w:t>
      </w:r>
      <w:r w:rsidR="00202337" w:rsidRPr="00AA011A">
        <w:rPr>
          <w:rFonts w:ascii="Calibri" w:hAnsi="Calibri" w:cs="Arial"/>
          <w:sz w:val="22"/>
        </w:rPr>
        <w:t xml:space="preserve"> is used to determine a variety of calculations including modulus, offset yield, and plastic (non-proportional) elongation to failure. It enhances the productivity of testing laboratories with features including automatic gauge length positioning and </w:t>
      </w:r>
      <w:r w:rsidR="00202337">
        <w:rPr>
          <w:rFonts w:ascii="Calibri" w:hAnsi="Calibri" w:cs="Arial"/>
          <w:sz w:val="22"/>
        </w:rPr>
        <w:t>attachment to</w:t>
      </w:r>
      <w:r w:rsidR="00B7190B">
        <w:rPr>
          <w:rFonts w:ascii="Calibri" w:hAnsi="Calibri" w:cs="Arial"/>
          <w:sz w:val="22"/>
        </w:rPr>
        <w:t xml:space="preserve"> the test specimen, resulting in simplified testing routines and improved</w:t>
      </w:r>
      <w:r w:rsidR="00202337">
        <w:rPr>
          <w:rFonts w:ascii="Calibri" w:hAnsi="Calibri" w:cs="Arial"/>
          <w:sz w:val="22"/>
        </w:rPr>
        <w:t xml:space="preserve"> throughput.</w:t>
      </w:r>
      <w:r w:rsidR="00202337" w:rsidRPr="00AA011A">
        <w:rPr>
          <w:rFonts w:ascii="Calibri" w:hAnsi="Calibri" w:cs="Arial"/>
          <w:sz w:val="22"/>
        </w:rPr>
        <w:t xml:space="preserve"> Additionally,</w:t>
      </w:r>
      <w:r w:rsidR="00B7190B">
        <w:rPr>
          <w:rFonts w:ascii="Calibri" w:hAnsi="Calibri" w:cs="Arial"/>
          <w:sz w:val="22"/>
        </w:rPr>
        <w:t xml:space="preserve"> the use of an automatic extensometer versus a traditional clip-on extensometer can reduce inconsistencies during attachment, greatly improving the</w:t>
      </w:r>
      <w:r w:rsidR="00202337" w:rsidRPr="00AA011A">
        <w:rPr>
          <w:rFonts w:ascii="Calibri" w:hAnsi="Calibri" w:cs="Arial"/>
          <w:sz w:val="22"/>
        </w:rPr>
        <w:t xml:space="preserve"> </w:t>
      </w:r>
      <w:r w:rsidR="00B7190B" w:rsidRPr="00AA011A">
        <w:rPr>
          <w:rFonts w:ascii="Calibri" w:hAnsi="Calibri" w:cs="Arial"/>
          <w:sz w:val="22"/>
        </w:rPr>
        <w:t>repeatability and reproducibility of critical test results.</w:t>
      </w:r>
      <w:r w:rsidR="00202337" w:rsidRPr="00AA011A">
        <w:rPr>
          <w:rFonts w:ascii="Calibri" w:hAnsi="Calibri" w:cs="Arial"/>
          <w:sz w:val="22"/>
        </w:rPr>
        <w:t xml:space="preserve"> </w:t>
      </w:r>
    </w:p>
    <w:p w:rsidR="00365831" w:rsidRPr="00365831" w:rsidRDefault="00365831" w:rsidP="00365831">
      <w:pPr>
        <w:autoSpaceDE w:val="0"/>
        <w:autoSpaceDN w:val="0"/>
        <w:adjustRightInd w:val="0"/>
        <w:spacing w:after="240" w:line="240" w:lineRule="auto"/>
        <w:ind w:right="1"/>
        <w:jc w:val="both"/>
        <w:rPr>
          <w:rFonts w:ascii="Calibri" w:hAnsi="Calibri" w:cs="Arial"/>
          <w:b/>
          <w:sz w:val="22"/>
        </w:rPr>
      </w:pPr>
      <w:r w:rsidRPr="00365831">
        <w:rPr>
          <w:rFonts w:ascii="Calibri" w:hAnsi="Calibri" w:cs="Arial"/>
          <w:b/>
          <w:sz w:val="22"/>
        </w:rPr>
        <w:t>MF30 Melt Flow Tester</w:t>
      </w:r>
    </w:p>
    <w:p w:rsidR="00202337" w:rsidRDefault="00202337" w:rsidP="00365831">
      <w:pPr>
        <w:autoSpaceDE w:val="0"/>
        <w:autoSpaceDN w:val="0"/>
        <w:adjustRightInd w:val="0"/>
        <w:spacing w:after="240" w:line="240" w:lineRule="auto"/>
        <w:jc w:val="both"/>
        <w:rPr>
          <w:rFonts w:ascii="Calibri" w:hAnsi="Calibri" w:cs="Arial"/>
          <w:sz w:val="22"/>
        </w:rPr>
      </w:pPr>
      <w:r>
        <w:rPr>
          <w:rFonts w:ascii="Calibri" w:hAnsi="Calibri" w:cs="Arial"/>
          <w:sz w:val="22"/>
        </w:rPr>
        <w:t>Finally, Instron will</w:t>
      </w:r>
      <w:r w:rsidR="00B675DD">
        <w:rPr>
          <w:rFonts w:ascii="Calibri" w:hAnsi="Calibri" w:cs="Arial"/>
          <w:sz w:val="22"/>
        </w:rPr>
        <w:t xml:space="preserve"> also</w:t>
      </w:r>
      <w:r>
        <w:rPr>
          <w:rFonts w:ascii="Calibri" w:hAnsi="Calibri" w:cs="Arial"/>
          <w:sz w:val="22"/>
        </w:rPr>
        <w:t xml:space="preserve"> be exhibiting the</w:t>
      </w:r>
      <w:r w:rsidRPr="00AA011A">
        <w:rPr>
          <w:rFonts w:ascii="Calibri" w:hAnsi="Calibri" w:cs="Arial"/>
          <w:sz w:val="22"/>
        </w:rPr>
        <w:t xml:space="preserve"> </w:t>
      </w:r>
      <w:hyperlink r:id="rId14" w:history="1">
        <w:r w:rsidRPr="0031014E">
          <w:rPr>
            <w:rStyle w:val="Hyperlink"/>
            <w:rFonts w:ascii="Calibri" w:hAnsi="Calibri" w:cs="Arial"/>
            <w:color w:val="00B0F0"/>
            <w:sz w:val="22"/>
          </w:rPr>
          <w:t>MF30 Melt Flow Tester</w:t>
        </w:r>
      </w:hyperlink>
      <w:r w:rsidRPr="0031014E">
        <w:rPr>
          <w:rFonts w:ascii="Calibri" w:hAnsi="Calibri" w:cs="Arial"/>
          <w:color w:val="00B0F0"/>
          <w:sz w:val="22"/>
        </w:rPr>
        <w:t xml:space="preserve">, </w:t>
      </w:r>
      <w:r w:rsidR="00E26F4A">
        <w:rPr>
          <w:rFonts w:ascii="Calibri" w:hAnsi="Calibri" w:cs="Arial"/>
          <w:sz w:val="22"/>
        </w:rPr>
        <w:t xml:space="preserve">allowing </w:t>
      </w:r>
      <w:r w:rsidR="00365831">
        <w:rPr>
          <w:rFonts w:ascii="Calibri" w:hAnsi="Calibri" w:cs="Arial"/>
          <w:sz w:val="22"/>
        </w:rPr>
        <w:t xml:space="preserve">customers </w:t>
      </w:r>
      <w:r w:rsidR="004E7235">
        <w:rPr>
          <w:rFonts w:ascii="Calibri" w:hAnsi="Calibri" w:cs="Arial"/>
          <w:sz w:val="22"/>
        </w:rPr>
        <w:t xml:space="preserve">the most convenient solution for </w:t>
      </w:r>
      <w:r w:rsidRPr="00AA011A">
        <w:rPr>
          <w:rFonts w:ascii="Calibri" w:hAnsi="Calibri" w:cs="Arial"/>
          <w:sz w:val="22"/>
        </w:rPr>
        <w:t>accurate measurement of the flow properties of plastics according to ASTM D1238 and ISO 1133. Conforming to strict tolerances with regards to temperature accuracy and stability, specimen quantity and pretreatment, the system complies with the stringent requirements of the new testing standard ISO 1133-2 for materials sensitive to time-temperature history and/or moisture.</w:t>
      </w:r>
    </w:p>
    <w:p w:rsidR="00365831" w:rsidRPr="00EC62CF" w:rsidRDefault="00360596" w:rsidP="00EC62CF">
      <w:pPr>
        <w:spacing w:after="240" w:line="240" w:lineRule="auto"/>
        <w:jc w:val="both"/>
        <w:rPr>
          <w:rFonts w:ascii="Calibri" w:eastAsia="Calibri" w:hAnsi="Calibri"/>
          <w:sz w:val="22"/>
          <w:lang w:val="en-GB"/>
        </w:rPr>
      </w:pPr>
      <w:r>
        <w:rPr>
          <w:rFonts w:ascii="Calibri" w:eastAsia="Calibri" w:hAnsi="Calibri"/>
          <w:sz w:val="22"/>
          <w:lang w:val="en-GB"/>
        </w:rPr>
        <w:t xml:space="preserve">Visit </w:t>
      </w:r>
      <w:r w:rsidR="0038186C">
        <w:rPr>
          <w:rFonts w:ascii="Calibri" w:eastAsia="Calibri" w:hAnsi="Calibri"/>
          <w:sz w:val="22"/>
          <w:lang w:val="en-GB"/>
        </w:rPr>
        <w:t xml:space="preserve">Instron at </w:t>
      </w:r>
      <w:r>
        <w:rPr>
          <w:rFonts w:ascii="Calibri" w:eastAsia="Calibri" w:hAnsi="Calibri"/>
          <w:sz w:val="22"/>
          <w:lang w:val="en-GB"/>
        </w:rPr>
        <w:t>Sta</w:t>
      </w:r>
      <w:r w:rsidR="00EC62CF">
        <w:rPr>
          <w:rFonts w:ascii="Calibri" w:eastAsia="Calibri" w:hAnsi="Calibri"/>
          <w:sz w:val="22"/>
          <w:lang w:val="en-GB"/>
        </w:rPr>
        <w:t>nd A141 in Hall 11 to learn more about the solutions for your plastics testing needs.</w:t>
      </w:r>
      <w:r w:rsidR="00365831" w:rsidRPr="008475E4">
        <w:rPr>
          <w:rFonts w:ascii="Calibri" w:eastAsia="Times New Roman" w:hAnsi="Calibri" w:cs="Arial"/>
          <w:b/>
          <w:color w:val="D31145"/>
          <w:sz w:val="28"/>
          <w:szCs w:val="20"/>
        </w:rPr>
        <w:br w:type="page"/>
      </w:r>
    </w:p>
    <w:p w:rsidR="00F61F01" w:rsidRPr="008475E4" w:rsidRDefault="00F61F01" w:rsidP="00365831">
      <w:pPr>
        <w:spacing w:after="120" w:line="240" w:lineRule="auto"/>
        <w:rPr>
          <w:rFonts w:ascii="Calibri" w:eastAsia="Times New Roman" w:hAnsi="Calibri" w:cs="Arial"/>
          <w:b/>
          <w:color w:val="D31145"/>
          <w:sz w:val="28"/>
          <w:szCs w:val="20"/>
        </w:rPr>
      </w:pPr>
      <w:r w:rsidRPr="008475E4">
        <w:rPr>
          <w:rFonts w:ascii="Calibri" w:eastAsia="Times New Roman" w:hAnsi="Calibri" w:cs="Arial"/>
          <w:b/>
          <w:color w:val="D31145"/>
          <w:sz w:val="28"/>
          <w:szCs w:val="20"/>
        </w:rPr>
        <w:t>About Instron</w:t>
      </w:r>
    </w:p>
    <w:p w:rsidR="00F61F01" w:rsidRPr="00F61F01" w:rsidRDefault="00F61F01" w:rsidP="00365831">
      <w:pPr>
        <w:spacing w:after="240" w:line="240" w:lineRule="auto"/>
        <w:jc w:val="both"/>
        <w:rPr>
          <w:rFonts w:ascii="Calibri" w:eastAsia="Times New Roman" w:hAnsi="Calibri" w:cs="Arial"/>
          <w:sz w:val="22"/>
        </w:rPr>
      </w:pPr>
      <w:r w:rsidRPr="00F61F01">
        <w:rPr>
          <w:rFonts w:ascii="Calibri" w:eastAsia="Times New Roman" w:hAnsi="Calibri" w:cs="Arial"/>
          <w:sz w:val="22"/>
        </w:rPr>
        <w:t xml:space="preserve">Instron is a leading global manufacturer of testing equipment for the material and structural testing markets used to evaluate materials ranging from native tissue to advanced high-strength alloys. Instron systems perform a variety of tests such as compression, cyclic, fatigue, impact, melt flow, multi-axis, rheology, tensile, and torsion. Providing single-source convenience through a comprehensive range of solutions and localised service &amp; support, Instron’s broad range of service capabilities include assistance with performance verification &amp; calibration, standards compliance, testing system relocation, staff training, and preventative maintenance.  </w:t>
      </w:r>
    </w:p>
    <w:p w:rsidR="00F61F01" w:rsidRPr="00365831" w:rsidRDefault="00F61F01" w:rsidP="00365831">
      <w:pPr>
        <w:spacing w:after="240" w:line="240" w:lineRule="auto"/>
        <w:jc w:val="both"/>
        <w:rPr>
          <w:rFonts w:ascii="Calibri" w:eastAsia="Times New Roman" w:hAnsi="Calibri" w:cs="Arial"/>
          <w:sz w:val="22"/>
        </w:rPr>
      </w:pPr>
      <w:r w:rsidRPr="00F61F01">
        <w:rPr>
          <w:rFonts w:ascii="Calibri" w:eastAsia="Times New Roman" w:hAnsi="Calibri" w:cs="Arial"/>
          <w:sz w:val="22"/>
        </w:rPr>
        <w:t>The Instron Centres of Excellence around the world ensure that behind every Instron system is an unprecedented commitment and dedication to quality and customer satisfaction. Instron remains involved with various ASTM and ISO committees, gaining first-hand knowledge of recent and upcoming changes to standards that affect our customers.</w:t>
      </w:r>
    </w:p>
    <w:p w:rsidR="00F61F01" w:rsidRPr="00F61F01" w:rsidRDefault="00F61F01" w:rsidP="00365831">
      <w:pPr>
        <w:spacing w:after="240" w:line="240" w:lineRule="auto"/>
        <w:jc w:val="both"/>
        <w:rPr>
          <w:rFonts w:ascii="Calibri" w:eastAsia="Times New Roman" w:hAnsi="Calibri" w:cs="Arial"/>
          <w:sz w:val="22"/>
        </w:rPr>
      </w:pPr>
      <w:r w:rsidRPr="00F61F01">
        <w:rPr>
          <w:rFonts w:ascii="Calibri" w:eastAsia="Times New Roman" w:hAnsi="Calibri" w:cs="Arial"/>
          <w:sz w:val="22"/>
        </w:rPr>
        <w:t xml:space="preserve">For more information, contact Instron Europe, Coronation Road, High Wycombe, Buckinghamshire, HP12 3SY, United Kingdom Telephone: +44 1494 456815; Email: </w:t>
      </w:r>
      <w:hyperlink r:id="rId15" w:history="1">
        <w:r w:rsidRPr="00F61F01">
          <w:rPr>
            <w:rFonts w:ascii="Calibri" w:eastAsia="Times New Roman" w:hAnsi="Calibri" w:cs="Arial"/>
            <w:color w:val="0000FF"/>
            <w:sz w:val="22"/>
            <w:u w:val="single"/>
          </w:rPr>
          <w:t>info_news@instron.com</w:t>
        </w:r>
      </w:hyperlink>
      <w:r w:rsidRPr="00F61F01">
        <w:rPr>
          <w:rFonts w:ascii="Calibri" w:eastAsia="Times New Roman" w:hAnsi="Calibri" w:cs="Arial"/>
          <w:sz w:val="22"/>
        </w:rPr>
        <w:t xml:space="preserve"> </w:t>
      </w:r>
    </w:p>
    <w:p w:rsidR="00F61F01" w:rsidRPr="00F61F01" w:rsidRDefault="00F61F01" w:rsidP="00F61F01">
      <w:pPr>
        <w:jc w:val="both"/>
        <w:rPr>
          <w:rFonts w:ascii="Calibri" w:eastAsia="Calibri" w:hAnsi="Calibri"/>
          <w:sz w:val="22"/>
          <w:lang w:val="en-GB"/>
        </w:rPr>
      </w:pPr>
    </w:p>
    <w:sectPr w:rsidR="00F61F01" w:rsidRPr="00F61F01" w:rsidSect="002F3B5F">
      <w:headerReference w:type="default" r:id="rId16"/>
      <w:footerReference w:type="default" r:id="rId17"/>
      <w:type w:val="continuous"/>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6F" w:rsidRDefault="00AC5A6F" w:rsidP="0004293B">
      <w:pPr>
        <w:spacing w:after="0" w:line="240" w:lineRule="auto"/>
      </w:pPr>
      <w:r>
        <w:separator/>
      </w:r>
    </w:p>
  </w:endnote>
  <w:endnote w:type="continuationSeparator" w:id="0">
    <w:p w:rsidR="00AC5A6F" w:rsidRDefault="00AC5A6F" w:rsidP="0004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84" w:rsidRPr="00A04984" w:rsidRDefault="00A04984" w:rsidP="00A04984">
    <w:pPr>
      <w:tabs>
        <w:tab w:val="center" w:pos="4680"/>
        <w:tab w:val="right" w:pos="9360"/>
      </w:tabs>
      <w:spacing w:after="0" w:line="240" w:lineRule="auto"/>
      <w:jc w:val="center"/>
      <w:rPr>
        <w:rFonts w:eastAsia="Calibri"/>
        <w:color w:val="717073"/>
        <w:sz w:val="18"/>
        <w:szCs w:val="18"/>
      </w:rPr>
    </w:pPr>
    <w:r w:rsidRPr="00A04984">
      <w:rPr>
        <w:rFonts w:eastAsia="Calibri"/>
        <w:b/>
        <w:color w:val="717073"/>
        <w:sz w:val="18"/>
        <w:szCs w:val="18"/>
      </w:rPr>
      <w:t>Please Contact:</w:t>
    </w:r>
    <w:r>
      <w:rPr>
        <w:rFonts w:eastAsia="Calibri"/>
        <w:color w:val="717073"/>
        <w:sz w:val="18"/>
        <w:szCs w:val="18"/>
      </w:rPr>
      <w:t xml:space="preserve"> Emma Forrest</w:t>
    </w:r>
    <w:r w:rsidRPr="00A04984">
      <w:rPr>
        <w:rFonts w:eastAsia="Calibri"/>
        <w:color w:val="717073"/>
        <w:sz w:val="18"/>
        <w:szCs w:val="18"/>
      </w:rPr>
      <w:t xml:space="preserve"> | </w:t>
    </w:r>
    <w:r>
      <w:rPr>
        <w:rFonts w:eastAsia="Calibri"/>
        <w:color w:val="717073"/>
        <w:sz w:val="18"/>
        <w:szCs w:val="18"/>
      </w:rPr>
      <w:t xml:space="preserve">Marketing Communications Specialist </w:t>
    </w:r>
    <w:r w:rsidRPr="00A04984">
      <w:rPr>
        <w:rFonts w:eastAsia="Calibri"/>
        <w:color w:val="717073"/>
        <w:sz w:val="18"/>
        <w:szCs w:val="18"/>
      </w:rPr>
      <w:t>| Instron</w:t>
    </w:r>
    <w:r>
      <w:rPr>
        <w:rFonts w:ascii="FranklinGothic-Book" w:eastAsia="Calibri" w:hAnsi="FranklinGothic-Book" w:cs="FranklinGothic-Book"/>
        <w:color w:val="54534A"/>
        <w:position w:val="3"/>
        <w:sz w:val="8"/>
        <w:szCs w:val="4"/>
      </w:rPr>
      <w:t xml:space="preserve"> </w:t>
    </w:r>
    <w:r>
      <w:rPr>
        <w:rFonts w:eastAsia="Calibri"/>
        <w:color w:val="717073"/>
        <w:sz w:val="18"/>
        <w:szCs w:val="18"/>
      </w:rPr>
      <w:t xml:space="preserve">Europe, </w:t>
    </w:r>
    <w:r w:rsidRPr="00A04984">
      <w:rPr>
        <w:rFonts w:eastAsia="Calibri"/>
        <w:color w:val="717073"/>
        <w:sz w:val="18"/>
        <w:szCs w:val="18"/>
      </w:rPr>
      <w:t xml:space="preserve">Coronation Road, High Wycombe, Bucks HP12 3SY </w:t>
    </w:r>
    <w:r w:rsidRPr="00A04984">
      <w:rPr>
        <w:rFonts w:eastAsia="Calibri" w:cs="Calibri"/>
        <w:color w:val="54534A"/>
        <w:sz w:val="16"/>
        <w:szCs w:val="16"/>
      </w:rPr>
      <w:t xml:space="preserve">| </w:t>
    </w:r>
    <w:r>
      <w:rPr>
        <w:rFonts w:eastAsia="Calibri" w:cs="Calibri"/>
        <w:color w:val="54534A"/>
        <w:sz w:val="16"/>
        <w:szCs w:val="16"/>
      </w:rPr>
      <w:t>info_news@instron.com</w:t>
    </w:r>
    <w:r w:rsidRPr="00A04984">
      <w:rPr>
        <w:rFonts w:eastAsia="Calibri" w:cs="Calibri"/>
        <w:color w:val="54534A"/>
        <w:sz w:val="16"/>
        <w:szCs w:val="16"/>
      </w:rPr>
      <w:t xml:space="preserve"> | </w:t>
    </w:r>
    <w:hyperlink r:id="rId1" w:history="1">
      <w:r w:rsidRPr="00A04984">
        <w:rPr>
          <w:rFonts w:eastAsia="Calibri" w:cs="Calibri"/>
          <w:color w:val="D31145"/>
          <w:sz w:val="16"/>
          <w:szCs w:val="16"/>
          <w:u w:val="single"/>
        </w:rPr>
        <w:t>www.instron.co.uk</w:t>
      </w:r>
    </w:hyperlink>
  </w:p>
  <w:p w:rsidR="00A04984" w:rsidRDefault="00A049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6F" w:rsidRDefault="00AC5A6F" w:rsidP="0004293B">
      <w:pPr>
        <w:spacing w:after="0" w:line="240" w:lineRule="auto"/>
      </w:pPr>
      <w:r>
        <w:separator/>
      </w:r>
    </w:p>
  </w:footnote>
  <w:footnote w:type="continuationSeparator" w:id="0">
    <w:p w:rsidR="00AC5A6F" w:rsidRDefault="00AC5A6F" w:rsidP="00042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01" w:rsidRDefault="008A0104" w:rsidP="00A04984">
    <w:pPr>
      <w:tabs>
        <w:tab w:val="right" w:pos="10800"/>
      </w:tabs>
      <w:spacing w:after="0"/>
      <w:jc w:val="both"/>
      <w:rPr>
        <w:i/>
        <w:noProof/>
      </w:rPr>
    </w:pPr>
    <w:r>
      <w:rPr>
        <w:i/>
        <w:noProof/>
        <w:lang w:val="de-DE" w:eastAsia="de-DE"/>
      </w:rPr>
      <w:drawing>
        <wp:inline distT="0" distB="0" distL="0" distR="0">
          <wp:extent cx="2286000" cy="414020"/>
          <wp:effectExtent l="0" t="0" r="0" b="508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4020"/>
                  </a:xfrm>
                  <a:prstGeom prst="rect">
                    <a:avLst/>
                  </a:prstGeom>
                  <a:noFill/>
                  <a:ln>
                    <a:noFill/>
                  </a:ln>
                </pic:spPr>
              </pic:pic>
            </a:graphicData>
          </a:graphic>
        </wp:inline>
      </w:drawing>
    </w:r>
    <w:r w:rsidR="00A04984">
      <w:rPr>
        <w:i/>
        <w:noProof/>
      </w:rPr>
      <w:tab/>
    </w:r>
    <w:r w:rsidR="00A04984" w:rsidRPr="00A04984">
      <w:rPr>
        <w:rFonts w:ascii="Calibri" w:hAnsi="Calibri"/>
        <w:i/>
        <w:noProof/>
        <w:sz w:val="22"/>
      </w:rPr>
      <w:t>For Immediate Release</w:t>
    </w:r>
  </w:p>
  <w:p w:rsidR="000717E3" w:rsidRDefault="000717E3" w:rsidP="00D41808">
    <w:pPr>
      <w:spacing w:after="0"/>
      <w:jc w:val="both"/>
    </w:pPr>
    <w:r>
      <w:rPr>
        <w:i/>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A75"/>
    <w:multiLevelType w:val="hybridMultilevel"/>
    <w:tmpl w:val="0DE6A630"/>
    <w:lvl w:ilvl="0" w:tplc="840A04C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5A12CC5"/>
    <w:multiLevelType w:val="hybridMultilevel"/>
    <w:tmpl w:val="3D36B300"/>
    <w:lvl w:ilvl="0" w:tplc="2AD82DF4">
      <w:numFmt w:val="bullet"/>
      <w:lvlText w:val="-"/>
      <w:lvlJc w:val="left"/>
      <w:pPr>
        <w:ind w:left="2520" w:hanging="360"/>
      </w:pPr>
      <w:rPr>
        <w:rFonts w:ascii="Franklin Gothic Book" w:eastAsia="Times New Roman" w:hAnsi="Franklin Gothic Book" w:cs="Tahoma"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8124B86"/>
    <w:multiLevelType w:val="hybridMultilevel"/>
    <w:tmpl w:val="301AD796"/>
    <w:lvl w:ilvl="0" w:tplc="0409000D">
      <w:start w:val="1"/>
      <w:numFmt w:val="bullet"/>
      <w:lvlText w:val=""/>
      <w:lvlJc w:val="left"/>
      <w:pPr>
        <w:ind w:left="810" w:hanging="360"/>
      </w:pPr>
      <w:rPr>
        <w:rFonts w:ascii="Wingdings" w:hAnsi="Wingdings" w:hint="default"/>
        <w:color w:val="009DD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CCD"/>
    <w:multiLevelType w:val="hybridMultilevel"/>
    <w:tmpl w:val="6E8452A2"/>
    <w:lvl w:ilvl="0" w:tplc="FD30E278">
      <w:start w:val="1"/>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26B57"/>
    <w:multiLevelType w:val="hybridMultilevel"/>
    <w:tmpl w:val="77603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14124A0"/>
    <w:multiLevelType w:val="hybridMultilevel"/>
    <w:tmpl w:val="7F50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1BE4"/>
    <w:multiLevelType w:val="hybridMultilevel"/>
    <w:tmpl w:val="5C385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CA253E"/>
    <w:multiLevelType w:val="hybridMultilevel"/>
    <w:tmpl w:val="F8F4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14306"/>
    <w:multiLevelType w:val="hybridMultilevel"/>
    <w:tmpl w:val="DEF05A70"/>
    <w:lvl w:ilvl="0" w:tplc="9E689AD2">
      <w:numFmt w:val="bullet"/>
      <w:lvlText w:val="-"/>
      <w:lvlJc w:val="left"/>
      <w:pPr>
        <w:ind w:left="1080" w:hanging="360"/>
      </w:pPr>
      <w:rPr>
        <w:rFonts w:ascii="Franklin Gothic Book" w:eastAsia="Times New Roman" w:hAnsi="Franklin Gothic Book"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3A2CEE"/>
    <w:multiLevelType w:val="hybridMultilevel"/>
    <w:tmpl w:val="D5BC4F90"/>
    <w:lvl w:ilvl="0" w:tplc="FD30E278">
      <w:start w:val="1"/>
      <w:numFmt w:val="decimal"/>
      <w:lvlText w:val="%1."/>
      <w:lvlJc w:val="left"/>
      <w:pPr>
        <w:ind w:left="2952"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9948D3"/>
    <w:multiLevelType w:val="hybridMultilevel"/>
    <w:tmpl w:val="36D84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4C7FD6"/>
    <w:multiLevelType w:val="hybridMultilevel"/>
    <w:tmpl w:val="35B4B884"/>
    <w:lvl w:ilvl="0" w:tplc="1F766BEA">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67B37"/>
    <w:multiLevelType w:val="hybridMultilevel"/>
    <w:tmpl w:val="6DE8B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61EF1"/>
    <w:multiLevelType w:val="hybridMultilevel"/>
    <w:tmpl w:val="73A63D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D66E96"/>
    <w:multiLevelType w:val="hybridMultilevel"/>
    <w:tmpl w:val="A59CF5D8"/>
    <w:lvl w:ilvl="0" w:tplc="E63C13E6">
      <w:start w:val="5900"/>
      <w:numFmt w:val="bullet"/>
      <w:lvlText w:val="-"/>
      <w:lvlJc w:val="left"/>
      <w:pPr>
        <w:ind w:left="1512" w:hanging="360"/>
      </w:pPr>
      <w:rPr>
        <w:rFonts w:ascii="Tahoma" w:eastAsia="Times New Roman" w:hAnsi="Tahoma" w:cs="Tahoma"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49673019"/>
    <w:multiLevelType w:val="hybridMultilevel"/>
    <w:tmpl w:val="B5AC06A2"/>
    <w:lvl w:ilvl="0" w:tplc="4BA6A1B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498F3518"/>
    <w:multiLevelType w:val="hybridMultilevel"/>
    <w:tmpl w:val="36F489F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CB22AE"/>
    <w:multiLevelType w:val="hybridMultilevel"/>
    <w:tmpl w:val="740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22B00"/>
    <w:multiLevelType w:val="hybridMultilevel"/>
    <w:tmpl w:val="1DB4CE06"/>
    <w:lvl w:ilvl="0" w:tplc="7C842FF4">
      <w:start w:val="2012"/>
      <w:numFmt w:val="bullet"/>
      <w:lvlText w:val="-"/>
      <w:lvlJc w:val="left"/>
      <w:pPr>
        <w:ind w:left="1557" w:hanging="360"/>
      </w:pPr>
      <w:rPr>
        <w:rFonts w:ascii="Calibri" w:eastAsia="Times New Roman"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19">
    <w:nsid w:val="603408F3"/>
    <w:multiLevelType w:val="hybridMultilevel"/>
    <w:tmpl w:val="F86E3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D33A95"/>
    <w:multiLevelType w:val="hybridMultilevel"/>
    <w:tmpl w:val="106696D6"/>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62D846A3"/>
    <w:multiLevelType w:val="hybridMultilevel"/>
    <w:tmpl w:val="838863E6"/>
    <w:lvl w:ilvl="0" w:tplc="50E841CC">
      <w:start w:val="2012"/>
      <w:numFmt w:val="bullet"/>
      <w:lvlText w:val="-"/>
      <w:lvlJc w:val="left"/>
      <w:pPr>
        <w:ind w:left="1512" w:hanging="360"/>
      </w:pPr>
      <w:rPr>
        <w:rFonts w:ascii="Calibri" w:eastAsia="Times New Roman" w:hAnsi="Calibri" w:cs="Calibr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67230212"/>
    <w:multiLevelType w:val="hybridMultilevel"/>
    <w:tmpl w:val="41502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0503D0"/>
    <w:multiLevelType w:val="hybridMultilevel"/>
    <w:tmpl w:val="C9A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102F2"/>
    <w:multiLevelType w:val="hybridMultilevel"/>
    <w:tmpl w:val="352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E3589"/>
    <w:multiLevelType w:val="hybridMultilevel"/>
    <w:tmpl w:val="1868C084"/>
    <w:lvl w:ilvl="0" w:tplc="FD30E278">
      <w:start w:val="1"/>
      <w:numFmt w:val="decimal"/>
      <w:lvlText w:val="%1."/>
      <w:lvlJc w:val="left"/>
      <w:pPr>
        <w:ind w:left="1080" w:hanging="360"/>
      </w:pPr>
      <w:rPr>
        <w:rFonts w:hint="default"/>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nsid w:val="777C288F"/>
    <w:multiLevelType w:val="hybridMultilevel"/>
    <w:tmpl w:val="569E7AE6"/>
    <w:lvl w:ilvl="0" w:tplc="3148E4D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F3099"/>
    <w:multiLevelType w:val="hybridMultilevel"/>
    <w:tmpl w:val="F77CDEAE"/>
    <w:lvl w:ilvl="0" w:tplc="91C4A866">
      <w:numFmt w:val="bullet"/>
      <w:lvlText w:val="-"/>
      <w:lvlJc w:val="left"/>
      <w:pPr>
        <w:ind w:left="405" w:hanging="360"/>
      </w:pPr>
      <w:rPr>
        <w:rFonts w:ascii="Calibri" w:eastAsia="Franklin Gothic Book"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8">
    <w:nsid w:val="7A9202A9"/>
    <w:multiLevelType w:val="hybridMultilevel"/>
    <w:tmpl w:val="D96E04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AD34F70"/>
    <w:multiLevelType w:val="hybridMultilevel"/>
    <w:tmpl w:val="49524CDE"/>
    <w:lvl w:ilvl="0" w:tplc="FD30E27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nsid w:val="7D167D9D"/>
    <w:multiLevelType w:val="hybridMultilevel"/>
    <w:tmpl w:val="628AD9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14"/>
  </w:num>
  <w:num w:numId="5">
    <w:abstractNumId w:val="29"/>
  </w:num>
  <w:num w:numId="6">
    <w:abstractNumId w:val="28"/>
  </w:num>
  <w:num w:numId="7">
    <w:abstractNumId w:val="21"/>
  </w:num>
  <w:num w:numId="8">
    <w:abstractNumId w:val="18"/>
  </w:num>
  <w:num w:numId="9">
    <w:abstractNumId w:val="0"/>
  </w:num>
  <w:num w:numId="10">
    <w:abstractNumId w:val="15"/>
  </w:num>
  <w:num w:numId="11">
    <w:abstractNumId w:val="20"/>
  </w:num>
  <w:num w:numId="12">
    <w:abstractNumId w:val="4"/>
  </w:num>
  <w:num w:numId="13">
    <w:abstractNumId w:val="27"/>
  </w:num>
  <w:num w:numId="14">
    <w:abstractNumId w:val="7"/>
  </w:num>
  <w:num w:numId="15">
    <w:abstractNumId w:val="8"/>
  </w:num>
  <w:num w:numId="16">
    <w:abstractNumId w:val="22"/>
  </w:num>
  <w:num w:numId="17">
    <w:abstractNumId w:val="5"/>
  </w:num>
  <w:num w:numId="18">
    <w:abstractNumId w:val="30"/>
  </w:num>
  <w:num w:numId="19">
    <w:abstractNumId w:val="10"/>
  </w:num>
  <w:num w:numId="20">
    <w:abstractNumId w:val="16"/>
  </w:num>
  <w:num w:numId="21">
    <w:abstractNumId w:val="25"/>
  </w:num>
  <w:num w:numId="22">
    <w:abstractNumId w:val="9"/>
  </w:num>
  <w:num w:numId="23">
    <w:abstractNumId w:val="3"/>
  </w:num>
  <w:num w:numId="24">
    <w:abstractNumId w:val="12"/>
  </w:num>
  <w:num w:numId="25">
    <w:abstractNumId w:val="13"/>
  </w:num>
  <w:num w:numId="26">
    <w:abstractNumId w:val="6"/>
  </w:num>
  <w:num w:numId="27">
    <w:abstractNumId w:val="1"/>
  </w:num>
  <w:num w:numId="28">
    <w:abstractNumId w:val="11"/>
  </w:num>
  <w:num w:numId="29">
    <w:abstractNumId w:val="26"/>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LockTheme/>
  <w:styleLockQFSet/>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04"/>
    <w:rsid w:val="00006AC7"/>
    <w:rsid w:val="000141AD"/>
    <w:rsid w:val="00021E57"/>
    <w:rsid w:val="00023B32"/>
    <w:rsid w:val="00026DE5"/>
    <w:rsid w:val="0004293B"/>
    <w:rsid w:val="00044B6D"/>
    <w:rsid w:val="00065725"/>
    <w:rsid w:val="00065E09"/>
    <w:rsid w:val="0007156B"/>
    <w:rsid w:val="000717E3"/>
    <w:rsid w:val="0007531B"/>
    <w:rsid w:val="00081956"/>
    <w:rsid w:val="000A08D3"/>
    <w:rsid w:val="000A13E0"/>
    <w:rsid w:val="000A3BCC"/>
    <w:rsid w:val="000D0B2D"/>
    <w:rsid w:val="000D2053"/>
    <w:rsid w:val="000E3B9B"/>
    <w:rsid w:val="000E43A4"/>
    <w:rsid w:val="000E4941"/>
    <w:rsid w:val="000F4302"/>
    <w:rsid w:val="001118CC"/>
    <w:rsid w:val="001137E2"/>
    <w:rsid w:val="00114CC8"/>
    <w:rsid w:val="00132DC5"/>
    <w:rsid w:val="001410C5"/>
    <w:rsid w:val="00150923"/>
    <w:rsid w:val="00152C0A"/>
    <w:rsid w:val="001656FD"/>
    <w:rsid w:val="0017093B"/>
    <w:rsid w:val="00171711"/>
    <w:rsid w:val="00175A80"/>
    <w:rsid w:val="00176C14"/>
    <w:rsid w:val="001836DD"/>
    <w:rsid w:val="00195DD4"/>
    <w:rsid w:val="001B20DF"/>
    <w:rsid w:val="001B7099"/>
    <w:rsid w:val="001C0C68"/>
    <w:rsid w:val="001D4311"/>
    <w:rsid w:val="001D69D8"/>
    <w:rsid w:val="001D6B5D"/>
    <w:rsid w:val="001D7021"/>
    <w:rsid w:val="001E371C"/>
    <w:rsid w:val="00202337"/>
    <w:rsid w:val="002167C8"/>
    <w:rsid w:val="00223B2A"/>
    <w:rsid w:val="0023236E"/>
    <w:rsid w:val="00233D85"/>
    <w:rsid w:val="00233D93"/>
    <w:rsid w:val="00235CFC"/>
    <w:rsid w:val="002368E8"/>
    <w:rsid w:val="00237950"/>
    <w:rsid w:val="00237E20"/>
    <w:rsid w:val="00247FFA"/>
    <w:rsid w:val="00254C49"/>
    <w:rsid w:val="00256FC0"/>
    <w:rsid w:val="00265BA5"/>
    <w:rsid w:val="00276C06"/>
    <w:rsid w:val="00276FB2"/>
    <w:rsid w:val="00292B43"/>
    <w:rsid w:val="00295F56"/>
    <w:rsid w:val="002A27CB"/>
    <w:rsid w:val="002A3ED4"/>
    <w:rsid w:val="002B598A"/>
    <w:rsid w:val="002C269F"/>
    <w:rsid w:val="002C6515"/>
    <w:rsid w:val="002D6244"/>
    <w:rsid w:val="002E5EC7"/>
    <w:rsid w:val="002E7E4E"/>
    <w:rsid w:val="002F1B57"/>
    <w:rsid w:val="002F1BAD"/>
    <w:rsid w:val="002F3B5F"/>
    <w:rsid w:val="002F65DF"/>
    <w:rsid w:val="0031014E"/>
    <w:rsid w:val="00317F5B"/>
    <w:rsid w:val="0032015B"/>
    <w:rsid w:val="0032613D"/>
    <w:rsid w:val="00336991"/>
    <w:rsid w:val="0035160C"/>
    <w:rsid w:val="00360596"/>
    <w:rsid w:val="00365831"/>
    <w:rsid w:val="0038186C"/>
    <w:rsid w:val="00382432"/>
    <w:rsid w:val="00385EA6"/>
    <w:rsid w:val="00392916"/>
    <w:rsid w:val="00397EA6"/>
    <w:rsid w:val="003A0CCC"/>
    <w:rsid w:val="003A2D20"/>
    <w:rsid w:val="003A408E"/>
    <w:rsid w:val="003C35B2"/>
    <w:rsid w:val="003E4BC2"/>
    <w:rsid w:val="003F4109"/>
    <w:rsid w:val="003F64E8"/>
    <w:rsid w:val="004009D9"/>
    <w:rsid w:val="00407FC9"/>
    <w:rsid w:val="0041299B"/>
    <w:rsid w:val="00417BB3"/>
    <w:rsid w:val="0042389D"/>
    <w:rsid w:val="004238FC"/>
    <w:rsid w:val="00427795"/>
    <w:rsid w:val="00430409"/>
    <w:rsid w:val="00435C7A"/>
    <w:rsid w:val="004368CC"/>
    <w:rsid w:val="004407F9"/>
    <w:rsid w:val="00442081"/>
    <w:rsid w:val="00443E17"/>
    <w:rsid w:val="00446B2B"/>
    <w:rsid w:val="004619EF"/>
    <w:rsid w:val="00461DE6"/>
    <w:rsid w:val="0046757A"/>
    <w:rsid w:val="00472D60"/>
    <w:rsid w:val="00473919"/>
    <w:rsid w:val="00475245"/>
    <w:rsid w:val="004776A8"/>
    <w:rsid w:val="004877EE"/>
    <w:rsid w:val="004906B4"/>
    <w:rsid w:val="00495483"/>
    <w:rsid w:val="00495530"/>
    <w:rsid w:val="004959CF"/>
    <w:rsid w:val="004A0111"/>
    <w:rsid w:val="004A4FD2"/>
    <w:rsid w:val="004B6B9F"/>
    <w:rsid w:val="004C7C53"/>
    <w:rsid w:val="004D1B0D"/>
    <w:rsid w:val="004D5162"/>
    <w:rsid w:val="004D617F"/>
    <w:rsid w:val="004E082B"/>
    <w:rsid w:val="004E164D"/>
    <w:rsid w:val="004E1C3C"/>
    <w:rsid w:val="004E7235"/>
    <w:rsid w:val="004F0F3C"/>
    <w:rsid w:val="004F1D20"/>
    <w:rsid w:val="004F51D8"/>
    <w:rsid w:val="00500D80"/>
    <w:rsid w:val="00502B9B"/>
    <w:rsid w:val="00503084"/>
    <w:rsid w:val="005050B0"/>
    <w:rsid w:val="00505CF6"/>
    <w:rsid w:val="005146AD"/>
    <w:rsid w:val="0051796D"/>
    <w:rsid w:val="0052009D"/>
    <w:rsid w:val="005256F6"/>
    <w:rsid w:val="005327FB"/>
    <w:rsid w:val="00533A75"/>
    <w:rsid w:val="00535907"/>
    <w:rsid w:val="00537F08"/>
    <w:rsid w:val="00553FF8"/>
    <w:rsid w:val="00560574"/>
    <w:rsid w:val="00562451"/>
    <w:rsid w:val="005658E2"/>
    <w:rsid w:val="00567990"/>
    <w:rsid w:val="00574177"/>
    <w:rsid w:val="0058752B"/>
    <w:rsid w:val="00593C5B"/>
    <w:rsid w:val="005954E3"/>
    <w:rsid w:val="005B6441"/>
    <w:rsid w:val="005D1F87"/>
    <w:rsid w:val="005D2593"/>
    <w:rsid w:val="005E40A5"/>
    <w:rsid w:val="005E50D8"/>
    <w:rsid w:val="005E6811"/>
    <w:rsid w:val="005E6CEA"/>
    <w:rsid w:val="00606F05"/>
    <w:rsid w:val="0060712D"/>
    <w:rsid w:val="00611D39"/>
    <w:rsid w:val="006136D9"/>
    <w:rsid w:val="006204AA"/>
    <w:rsid w:val="00622908"/>
    <w:rsid w:val="00624812"/>
    <w:rsid w:val="00626F0A"/>
    <w:rsid w:val="00635153"/>
    <w:rsid w:val="00637209"/>
    <w:rsid w:val="00642D86"/>
    <w:rsid w:val="0065003A"/>
    <w:rsid w:val="0065384F"/>
    <w:rsid w:val="00661CBF"/>
    <w:rsid w:val="006702B5"/>
    <w:rsid w:val="006708C3"/>
    <w:rsid w:val="006740E7"/>
    <w:rsid w:val="00686D8D"/>
    <w:rsid w:val="006936A1"/>
    <w:rsid w:val="006A0A4D"/>
    <w:rsid w:val="006B4F96"/>
    <w:rsid w:val="006B7FC5"/>
    <w:rsid w:val="006C0E04"/>
    <w:rsid w:val="006C3AB2"/>
    <w:rsid w:val="006D187C"/>
    <w:rsid w:val="006D3365"/>
    <w:rsid w:val="006D5897"/>
    <w:rsid w:val="006E015A"/>
    <w:rsid w:val="006E09F2"/>
    <w:rsid w:val="006E19EF"/>
    <w:rsid w:val="006E3A7D"/>
    <w:rsid w:val="006E5D45"/>
    <w:rsid w:val="006E639A"/>
    <w:rsid w:val="006E64B1"/>
    <w:rsid w:val="006F3EDC"/>
    <w:rsid w:val="00703817"/>
    <w:rsid w:val="00704874"/>
    <w:rsid w:val="007050BB"/>
    <w:rsid w:val="00705D04"/>
    <w:rsid w:val="00710FD3"/>
    <w:rsid w:val="00713376"/>
    <w:rsid w:val="00714232"/>
    <w:rsid w:val="00716B73"/>
    <w:rsid w:val="00740E57"/>
    <w:rsid w:val="00741683"/>
    <w:rsid w:val="00743D64"/>
    <w:rsid w:val="00751575"/>
    <w:rsid w:val="00752585"/>
    <w:rsid w:val="00755273"/>
    <w:rsid w:val="00762630"/>
    <w:rsid w:val="00763AA5"/>
    <w:rsid w:val="0077551F"/>
    <w:rsid w:val="00787934"/>
    <w:rsid w:val="0079010A"/>
    <w:rsid w:val="00793E83"/>
    <w:rsid w:val="007A0521"/>
    <w:rsid w:val="007A1D41"/>
    <w:rsid w:val="007A2A6F"/>
    <w:rsid w:val="007A4306"/>
    <w:rsid w:val="007E3D5E"/>
    <w:rsid w:val="007E7CDD"/>
    <w:rsid w:val="00802422"/>
    <w:rsid w:val="00802F6F"/>
    <w:rsid w:val="0080333C"/>
    <w:rsid w:val="00821E1C"/>
    <w:rsid w:val="00821F59"/>
    <w:rsid w:val="00827E99"/>
    <w:rsid w:val="00830C80"/>
    <w:rsid w:val="008314FC"/>
    <w:rsid w:val="00831F4A"/>
    <w:rsid w:val="00834735"/>
    <w:rsid w:val="00845656"/>
    <w:rsid w:val="00845F59"/>
    <w:rsid w:val="008475E4"/>
    <w:rsid w:val="00855434"/>
    <w:rsid w:val="00856E08"/>
    <w:rsid w:val="00883250"/>
    <w:rsid w:val="008845D6"/>
    <w:rsid w:val="00892301"/>
    <w:rsid w:val="008938F5"/>
    <w:rsid w:val="0089686E"/>
    <w:rsid w:val="008A0104"/>
    <w:rsid w:val="008A7443"/>
    <w:rsid w:val="008B596A"/>
    <w:rsid w:val="008C7EAD"/>
    <w:rsid w:val="008D1277"/>
    <w:rsid w:val="008D2D27"/>
    <w:rsid w:val="008E7596"/>
    <w:rsid w:val="008F1A68"/>
    <w:rsid w:val="0090364E"/>
    <w:rsid w:val="00905977"/>
    <w:rsid w:val="00913093"/>
    <w:rsid w:val="00915C52"/>
    <w:rsid w:val="0093186C"/>
    <w:rsid w:val="00946271"/>
    <w:rsid w:val="00947CF1"/>
    <w:rsid w:val="0095721B"/>
    <w:rsid w:val="0096584C"/>
    <w:rsid w:val="00993F2A"/>
    <w:rsid w:val="00997422"/>
    <w:rsid w:val="009A639E"/>
    <w:rsid w:val="009C32C7"/>
    <w:rsid w:val="009C4218"/>
    <w:rsid w:val="009C43CA"/>
    <w:rsid w:val="009C700B"/>
    <w:rsid w:val="009D6C50"/>
    <w:rsid w:val="00A04984"/>
    <w:rsid w:val="00A110B8"/>
    <w:rsid w:val="00A223EF"/>
    <w:rsid w:val="00A22E1D"/>
    <w:rsid w:val="00A24E54"/>
    <w:rsid w:val="00A30157"/>
    <w:rsid w:val="00A36D5C"/>
    <w:rsid w:val="00A3758C"/>
    <w:rsid w:val="00A40DDF"/>
    <w:rsid w:val="00A47F2B"/>
    <w:rsid w:val="00A53405"/>
    <w:rsid w:val="00A66393"/>
    <w:rsid w:val="00A72CC4"/>
    <w:rsid w:val="00A74008"/>
    <w:rsid w:val="00A7433B"/>
    <w:rsid w:val="00A90A6D"/>
    <w:rsid w:val="00A92187"/>
    <w:rsid w:val="00AA011A"/>
    <w:rsid w:val="00AA62EA"/>
    <w:rsid w:val="00AB5303"/>
    <w:rsid w:val="00AC0294"/>
    <w:rsid w:val="00AC516A"/>
    <w:rsid w:val="00AC5A6F"/>
    <w:rsid w:val="00AD0136"/>
    <w:rsid w:val="00AD214E"/>
    <w:rsid w:val="00B0408D"/>
    <w:rsid w:val="00B148CD"/>
    <w:rsid w:val="00B17CEB"/>
    <w:rsid w:val="00B27593"/>
    <w:rsid w:val="00B32AC4"/>
    <w:rsid w:val="00B40588"/>
    <w:rsid w:val="00B46B69"/>
    <w:rsid w:val="00B52754"/>
    <w:rsid w:val="00B5685C"/>
    <w:rsid w:val="00B57425"/>
    <w:rsid w:val="00B64E93"/>
    <w:rsid w:val="00B662B0"/>
    <w:rsid w:val="00B675DD"/>
    <w:rsid w:val="00B7190B"/>
    <w:rsid w:val="00B71CD7"/>
    <w:rsid w:val="00B81E65"/>
    <w:rsid w:val="00B82774"/>
    <w:rsid w:val="00B910C3"/>
    <w:rsid w:val="00B93ACA"/>
    <w:rsid w:val="00BB6E07"/>
    <w:rsid w:val="00BB735F"/>
    <w:rsid w:val="00BC2A8C"/>
    <w:rsid w:val="00BC6066"/>
    <w:rsid w:val="00BC7676"/>
    <w:rsid w:val="00BE062D"/>
    <w:rsid w:val="00BE20CC"/>
    <w:rsid w:val="00BE5590"/>
    <w:rsid w:val="00C26589"/>
    <w:rsid w:val="00C26C1A"/>
    <w:rsid w:val="00C337DE"/>
    <w:rsid w:val="00C36557"/>
    <w:rsid w:val="00C3661E"/>
    <w:rsid w:val="00C40470"/>
    <w:rsid w:val="00C43BC7"/>
    <w:rsid w:val="00C462E0"/>
    <w:rsid w:val="00C52FE0"/>
    <w:rsid w:val="00C54305"/>
    <w:rsid w:val="00C566D5"/>
    <w:rsid w:val="00C621F9"/>
    <w:rsid w:val="00C62C94"/>
    <w:rsid w:val="00C708FA"/>
    <w:rsid w:val="00C73992"/>
    <w:rsid w:val="00C91F44"/>
    <w:rsid w:val="00C945FB"/>
    <w:rsid w:val="00CA2109"/>
    <w:rsid w:val="00CC1A73"/>
    <w:rsid w:val="00CD3C0B"/>
    <w:rsid w:val="00CE1D8F"/>
    <w:rsid w:val="00CE780B"/>
    <w:rsid w:val="00CF04AA"/>
    <w:rsid w:val="00CF0539"/>
    <w:rsid w:val="00D03298"/>
    <w:rsid w:val="00D10BA7"/>
    <w:rsid w:val="00D11834"/>
    <w:rsid w:val="00D1329F"/>
    <w:rsid w:val="00D2680A"/>
    <w:rsid w:val="00D310C4"/>
    <w:rsid w:val="00D403F4"/>
    <w:rsid w:val="00D4067A"/>
    <w:rsid w:val="00D410DC"/>
    <w:rsid w:val="00D41808"/>
    <w:rsid w:val="00D44F2D"/>
    <w:rsid w:val="00D61569"/>
    <w:rsid w:val="00D61CF5"/>
    <w:rsid w:val="00D63094"/>
    <w:rsid w:val="00D6332A"/>
    <w:rsid w:val="00D65B54"/>
    <w:rsid w:val="00D72081"/>
    <w:rsid w:val="00D72C0D"/>
    <w:rsid w:val="00D73AD0"/>
    <w:rsid w:val="00D75AAF"/>
    <w:rsid w:val="00D81CC5"/>
    <w:rsid w:val="00D96028"/>
    <w:rsid w:val="00DA00B9"/>
    <w:rsid w:val="00DA0D41"/>
    <w:rsid w:val="00DA1543"/>
    <w:rsid w:val="00DA279E"/>
    <w:rsid w:val="00DB1EFD"/>
    <w:rsid w:val="00DB48D3"/>
    <w:rsid w:val="00DB73C5"/>
    <w:rsid w:val="00DD133C"/>
    <w:rsid w:val="00DE1A1F"/>
    <w:rsid w:val="00DE7228"/>
    <w:rsid w:val="00DF69F9"/>
    <w:rsid w:val="00E00A56"/>
    <w:rsid w:val="00E028FF"/>
    <w:rsid w:val="00E17250"/>
    <w:rsid w:val="00E23554"/>
    <w:rsid w:val="00E24DF2"/>
    <w:rsid w:val="00E26F4A"/>
    <w:rsid w:val="00E329E0"/>
    <w:rsid w:val="00E37C0D"/>
    <w:rsid w:val="00E4579C"/>
    <w:rsid w:val="00E52F25"/>
    <w:rsid w:val="00E60AFD"/>
    <w:rsid w:val="00E63682"/>
    <w:rsid w:val="00E66C4E"/>
    <w:rsid w:val="00E731C4"/>
    <w:rsid w:val="00E74D47"/>
    <w:rsid w:val="00E74EF1"/>
    <w:rsid w:val="00E75F0C"/>
    <w:rsid w:val="00E92BD9"/>
    <w:rsid w:val="00EA1E5F"/>
    <w:rsid w:val="00EA4198"/>
    <w:rsid w:val="00EB28C3"/>
    <w:rsid w:val="00EB2FCD"/>
    <w:rsid w:val="00EB5BF4"/>
    <w:rsid w:val="00EB780F"/>
    <w:rsid w:val="00EB7CFC"/>
    <w:rsid w:val="00EC61E6"/>
    <w:rsid w:val="00EC62CF"/>
    <w:rsid w:val="00ED3E6E"/>
    <w:rsid w:val="00ED6A58"/>
    <w:rsid w:val="00ED6B79"/>
    <w:rsid w:val="00ED6CBE"/>
    <w:rsid w:val="00EF4DEA"/>
    <w:rsid w:val="00F013FC"/>
    <w:rsid w:val="00F03AF3"/>
    <w:rsid w:val="00F05643"/>
    <w:rsid w:val="00F10368"/>
    <w:rsid w:val="00F217C7"/>
    <w:rsid w:val="00F24DE2"/>
    <w:rsid w:val="00F54299"/>
    <w:rsid w:val="00F618DF"/>
    <w:rsid w:val="00F61F01"/>
    <w:rsid w:val="00F62C98"/>
    <w:rsid w:val="00F646E2"/>
    <w:rsid w:val="00F65331"/>
    <w:rsid w:val="00F667F1"/>
    <w:rsid w:val="00F71068"/>
    <w:rsid w:val="00F73425"/>
    <w:rsid w:val="00F806AE"/>
    <w:rsid w:val="00F818D9"/>
    <w:rsid w:val="00F951FD"/>
    <w:rsid w:val="00F95857"/>
    <w:rsid w:val="00FA5E36"/>
    <w:rsid w:val="00FA68CF"/>
    <w:rsid w:val="00FB3390"/>
    <w:rsid w:val="00FC7C78"/>
    <w:rsid w:val="00FD0EA0"/>
    <w:rsid w:val="00FE1996"/>
    <w:rsid w:val="00FE50CA"/>
    <w:rsid w:val="00FF5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14E"/>
    <w:pPr>
      <w:spacing w:after="200" w:line="276" w:lineRule="auto"/>
    </w:pPr>
    <w:rPr>
      <w:rFonts w:eastAsia="Franklin Gothic Book"/>
      <w:szCs w:val="22"/>
      <w:lang w:val="en-US" w:eastAsia="en-US"/>
    </w:rPr>
  </w:style>
  <w:style w:type="paragraph" w:styleId="berschrift1">
    <w:name w:val="heading 1"/>
    <w:basedOn w:val="Standard"/>
    <w:next w:val="Standard"/>
    <w:link w:val="berschrift1Zchn"/>
    <w:uiPriority w:val="9"/>
    <w:qFormat/>
    <w:rsid w:val="006136D9"/>
    <w:pPr>
      <w:keepNext/>
      <w:keepLines/>
      <w:spacing w:before="480" w:after="240"/>
      <w:outlineLvl w:val="0"/>
    </w:pPr>
    <w:rPr>
      <w:rFonts w:ascii="Century Gothic" w:eastAsia="Times New Roman" w:hAnsi="Century Gothic"/>
      <w:bCs/>
      <w:color w:val="D31145"/>
      <w:sz w:val="28"/>
      <w:szCs w:val="28"/>
    </w:rPr>
  </w:style>
  <w:style w:type="paragraph" w:styleId="berschrift2">
    <w:name w:val="heading 2"/>
    <w:basedOn w:val="Standard"/>
    <w:next w:val="Standard"/>
    <w:link w:val="berschrift2Zchn"/>
    <w:uiPriority w:val="9"/>
    <w:unhideWhenUsed/>
    <w:qFormat/>
    <w:rsid w:val="0093186C"/>
    <w:pPr>
      <w:keepNext/>
      <w:keepLines/>
      <w:spacing w:before="200" w:after="0"/>
      <w:outlineLvl w:val="1"/>
    </w:pPr>
    <w:rPr>
      <w:rFonts w:ascii="Century Gothic" w:eastAsia="Times New Roman" w:hAnsi="Century Gothic"/>
      <w:bCs/>
      <w:color w:val="000000"/>
      <w:sz w:val="28"/>
      <w:szCs w:val="26"/>
    </w:rPr>
  </w:style>
  <w:style w:type="paragraph" w:styleId="berschrift3">
    <w:name w:val="heading 3"/>
    <w:basedOn w:val="Standard"/>
    <w:next w:val="Standard"/>
    <w:link w:val="berschrift3Zchn"/>
    <w:uiPriority w:val="9"/>
    <w:semiHidden/>
    <w:unhideWhenUsed/>
    <w:qFormat/>
    <w:rsid w:val="0004293B"/>
    <w:pPr>
      <w:pBdr>
        <w:top w:val="single" w:sz="6" w:space="2" w:color="D31145"/>
        <w:left w:val="single" w:sz="6" w:space="2" w:color="D31145"/>
      </w:pBdr>
      <w:spacing w:before="300" w:after="0"/>
      <w:outlineLvl w:val="2"/>
    </w:pPr>
    <w:rPr>
      <w:caps/>
      <w:color w:val="680822"/>
      <w:spacing w:val="15"/>
      <w:sz w:val="22"/>
    </w:rPr>
  </w:style>
  <w:style w:type="paragraph" w:styleId="berschrift4">
    <w:name w:val="heading 4"/>
    <w:basedOn w:val="Standard"/>
    <w:next w:val="Standard"/>
    <w:link w:val="berschrift4Zchn"/>
    <w:uiPriority w:val="9"/>
    <w:semiHidden/>
    <w:unhideWhenUsed/>
    <w:qFormat/>
    <w:rsid w:val="0004293B"/>
    <w:pPr>
      <w:pBdr>
        <w:top w:val="dotted" w:sz="6" w:space="2" w:color="D31145"/>
        <w:left w:val="dotted" w:sz="6" w:space="2" w:color="D31145"/>
      </w:pBdr>
      <w:spacing w:before="300" w:after="0"/>
      <w:outlineLvl w:val="3"/>
    </w:pPr>
    <w:rPr>
      <w:caps/>
      <w:color w:val="9D0C33"/>
      <w:spacing w:val="10"/>
      <w:sz w:val="22"/>
    </w:rPr>
  </w:style>
  <w:style w:type="paragraph" w:styleId="berschrift5">
    <w:name w:val="heading 5"/>
    <w:basedOn w:val="Standard"/>
    <w:next w:val="Standard"/>
    <w:link w:val="berschrift5Zchn"/>
    <w:uiPriority w:val="9"/>
    <w:semiHidden/>
    <w:unhideWhenUsed/>
    <w:qFormat/>
    <w:rsid w:val="0004293B"/>
    <w:pPr>
      <w:pBdr>
        <w:bottom w:val="single" w:sz="6" w:space="1" w:color="D31145"/>
      </w:pBdr>
      <w:spacing w:before="300" w:after="0"/>
      <w:outlineLvl w:val="4"/>
    </w:pPr>
    <w:rPr>
      <w:caps/>
      <w:color w:val="9D0C33"/>
      <w:spacing w:val="10"/>
      <w:sz w:val="22"/>
    </w:rPr>
  </w:style>
  <w:style w:type="paragraph" w:styleId="berschrift6">
    <w:name w:val="heading 6"/>
    <w:basedOn w:val="Standard"/>
    <w:next w:val="Standard"/>
    <w:link w:val="berschrift6Zchn"/>
    <w:uiPriority w:val="9"/>
    <w:semiHidden/>
    <w:unhideWhenUsed/>
    <w:qFormat/>
    <w:rsid w:val="0004293B"/>
    <w:pPr>
      <w:pBdr>
        <w:bottom w:val="dotted" w:sz="6" w:space="1" w:color="D31145"/>
      </w:pBdr>
      <w:spacing w:before="300" w:after="0"/>
      <w:outlineLvl w:val="5"/>
    </w:pPr>
    <w:rPr>
      <w:caps/>
      <w:color w:val="9D0C33"/>
      <w:spacing w:val="10"/>
      <w:sz w:val="22"/>
    </w:rPr>
  </w:style>
  <w:style w:type="paragraph" w:styleId="berschrift7">
    <w:name w:val="heading 7"/>
    <w:basedOn w:val="Standard"/>
    <w:next w:val="Standard"/>
    <w:link w:val="berschrift7Zchn"/>
    <w:uiPriority w:val="9"/>
    <w:semiHidden/>
    <w:unhideWhenUsed/>
    <w:qFormat/>
    <w:rsid w:val="0004293B"/>
    <w:pPr>
      <w:spacing w:before="300" w:after="0"/>
      <w:outlineLvl w:val="6"/>
    </w:pPr>
    <w:rPr>
      <w:caps/>
      <w:color w:val="9D0C33"/>
      <w:spacing w:val="10"/>
      <w:sz w:val="22"/>
    </w:rPr>
  </w:style>
  <w:style w:type="paragraph" w:styleId="berschrift8">
    <w:name w:val="heading 8"/>
    <w:basedOn w:val="Standard"/>
    <w:next w:val="Standard"/>
    <w:link w:val="berschrift8Zchn"/>
    <w:uiPriority w:val="9"/>
    <w:semiHidden/>
    <w:unhideWhenUsed/>
    <w:qFormat/>
    <w:rsid w:val="0004293B"/>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04293B"/>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136D9"/>
    <w:rPr>
      <w:rFonts w:ascii="Century Gothic" w:eastAsia="Times New Roman" w:hAnsi="Century Gothic" w:cs="Times New Roman"/>
      <w:bCs/>
      <w:color w:val="D31145"/>
      <w:sz w:val="28"/>
      <w:szCs w:val="28"/>
      <w:lang w:bidi="ar-SA"/>
    </w:rPr>
  </w:style>
  <w:style w:type="character" w:customStyle="1" w:styleId="berschrift2Zchn">
    <w:name w:val="Überschrift 2 Zchn"/>
    <w:link w:val="berschrift2"/>
    <w:uiPriority w:val="9"/>
    <w:rsid w:val="0004293B"/>
    <w:rPr>
      <w:rFonts w:ascii="Century Gothic" w:eastAsia="Times New Roman" w:hAnsi="Century Gothic" w:cs="Times New Roman"/>
      <w:bCs/>
      <w:color w:val="000000"/>
      <w:sz w:val="28"/>
      <w:szCs w:val="26"/>
      <w:lang w:bidi="ar-SA"/>
    </w:rPr>
  </w:style>
  <w:style w:type="character" w:customStyle="1" w:styleId="berschrift3Zchn">
    <w:name w:val="Überschrift 3 Zchn"/>
    <w:link w:val="berschrift3"/>
    <w:uiPriority w:val="9"/>
    <w:semiHidden/>
    <w:rsid w:val="0004293B"/>
    <w:rPr>
      <w:caps/>
      <w:color w:val="680822"/>
      <w:spacing w:val="15"/>
    </w:rPr>
  </w:style>
  <w:style w:type="character" w:customStyle="1" w:styleId="berschrift4Zchn">
    <w:name w:val="Überschrift 4 Zchn"/>
    <w:link w:val="berschrift4"/>
    <w:uiPriority w:val="9"/>
    <w:semiHidden/>
    <w:rsid w:val="0004293B"/>
    <w:rPr>
      <w:caps/>
      <w:color w:val="9D0C33"/>
      <w:spacing w:val="10"/>
    </w:rPr>
  </w:style>
  <w:style w:type="character" w:customStyle="1" w:styleId="berschrift5Zchn">
    <w:name w:val="Überschrift 5 Zchn"/>
    <w:link w:val="berschrift5"/>
    <w:uiPriority w:val="9"/>
    <w:semiHidden/>
    <w:rsid w:val="0004293B"/>
    <w:rPr>
      <w:caps/>
      <w:color w:val="9D0C33"/>
      <w:spacing w:val="10"/>
    </w:rPr>
  </w:style>
  <w:style w:type="character" w:customStyle="1" w:styleId="berschrift6Zchn">
    <w:name w:val="Überschrift 6 Zchn"/>
    <w:link w:val="berschrift6"/>
    <w:uiPriority w:val="9"/>
    <w:semiHidden/>
    <w:rsid w:val="0004293B"/>
    <w:rPr>
      <w:caps/>
      <w:color w:val="9D0C33"/>
      <w:spacing w:val="10"/>
    </w:rPr>
  </w:style>
  <w:style w:type="character" w:customStyle="1" w:styleId="berschrift7Zchn">
    <w:name w:val="Überschrift 7 Zchn"/>
    <w:link w:val="berschrift7"/>
    <w:uiPriority w:val="9"/>
    <w:semiHidden/>
    <w:rsid w:val="0004293B"/>
    <w:rPr>
      <w:caps/>
      <w:color w:val="9D0C33"/>
      <w:spacing w:val="10"/>
    </w:rPr>
  </w:style>
  <w:style w:type="character" w:customStyle="1" w:styleId="berschrift8Zchn">
    <w:name w:val="Überschrift 8 Zchn"/>
    <w:link w:val="berschrift8"/>
    <w:uiPriority w:val="9"/>
    <w:semiHidden/>
    <w:rsid w:val="0004293B"/>
    <w:rPr>
      <w:caps/>
      <w:spacing w:val="10"/>
      <w:sz w:val="18"/>
      <w:szCs w:val="18"/>
    </w:rPr>
  </w:style>
  <w:style w:type="character" w:customStyle="1" w:styleId="berschrift9Zchn">
    <w:name w:val="Überschrift 9 Zchn"/>
    <w:link w:val="berschrift9"/>
    <w:uiPriority w:val="9"/>
    <w:semiHidden/>
    <w:rsid w:val="0004293B"/>
    <w:rPr>
      <w:i/>
      <w:caps/>
      <w:spacing w:val="10"/>
      <w:sz w:val="18"/>
      <w:szCs w:val="18"/>
    </w:rPr>
  </w:style>
  <w:style w:type="paragraph" w:styleId="Sprechblasentext">
    <w:name w:val="Balloon Text"/>
    <w:basedOn w:val="Standard"/>
    <w:link w:val="SprechblasentextZchn"/>
    <w:uiPriority w:val="99"/>
    <w:semiHidden/>
    <w:unhideWhenUsed/>
    <w:rsid w:val="0093186C"/>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93186C"/>
    <w:pPr>
      <w:tabs>
        <w:tab w:val="center" w:pos="4680"/>
        <w:tab w:val="right" w:pos="9360"/>
      </w:tabs>
      <w:spacing w:after="0" w:line="240" w:lineRule="auto"/>
    </w:pPr>
  </w:style>
  <w:style w:type="character" w:customStyle="1" w:styleId="FuzeileZchn">
    <w:name w:val="Fußzeile Zchn"/>
    <w:link w:val="Fuzeile"/>
    <w:uiPriority w:val="99"/>
    <w:rsid w:val="0093186C"/>
    <w:rPr>
      <w:rFonts w:ascii="Franklin Gothic Book" w:eastAsia="Franklin Gothic Book" w:hAnsi="Franklin Gothic Book"/>
      <w:sz w:val="20"/>
      <w:lang w:bidi="ar-SA"/>
    </w:rPr>
  </w:style>
  <w:style w:type="paragraph" w:styleId="Kopfzeile">
    <w:name w:val="header"/>
    <w:basedOn w:val="Standard"/>
    <w:link w:val="KopfzeileZchn"/>
    <w:uiPriority w:val="99"/>
    <w:unhideWhenUsed/>
    <w:rsid w:val="0093186C"/>
    <w:pPr>
      <w:tabs>
        <w:tab w:val="center" w:pos="4680"/>
        <w:tab w:val="right" w:pos="9360"/>
      </w:tabs>
      <w:spacing w:after="0" w:line="240" w:lineRule="auto"/>
    </w:pPr>
  </w:style>
  <w:style w:type="character" w:customStyle="1" w:styleId="KopfzeileZchn">
    <w:name w:val="Kopfzeile Zchn"/>
    <w:link w:val="Kopfzeile"/>
    <w:uiPriority w:val="99"/>
    <w:rsid w:val="0093186C"/>
    <w:rPr>
      <w:rFonts w:ascii="Franklin Gothic Book" w:eastAsia="Franklin Gothic Book" w:hAnsi="Franklin Gothic Book"/>
      <w:sz w:val="20"/>
      <w:lang w:bidi="ar-SA"/>
    </w:rPr>
  </w:style>
  <w:style w:type="character" w:styleId="IntensiverVerweis">
    <w:name w:val="Intense Reference"/>
    <w:uiPriority w:val="32"/>
    <w:qFormat/>
    <w:rsid w:val="00B82774"/>
    <w:rPr>
      <w:b/>
      <w:bCs/>
      <w:smallCaps/>
      <w:color w:val="009DDC"/>
      <w:spacing w:val="5"/>
      <w:u w:val="single"/>
    </w:rPr>
  </w:style>
  <w:style w:type="paragraph" w:styleId="Untertitel">
    <w:name w:val="Subtitle"/>
    <w:basedOn w:val="Standard"/>
    <w:next w:val="Standard"/>
    <w:link w:val="UntertitelZchn"/>
    <w:uiPriority w:val="11"/>
    <w:qFormat/>
    <w:rsid w:val="0093186C"/>
    <w:pPr>
      <w:numPr>
        <w:ilvl w:val="1"/>
      </w:numPr>
    </w:pPr>
    <w:rPr>
      <w:rFonts w:eastAsia="Times New Roman"/>
      <w:iCs/>
      <w:color w:val="000000"/>
      <w:spacing w:val="15"/>
      <w:sz w:val="24"/>
      <w:szCs w:val="24"/>
    </w:rPr>
  </w:style>
  <w:style w:type="character" w:customStyle="1" w:styleId="UntertitelZchn">
    <w:name w:val="Untertitel Zchn"/>
    <w:link w:val="Untertitel"/>
    <w:uiPriority w:val="11"/>
    <w:rsid w:val="0093186C"/>
    <w:rPr>
      <w:rFonts w:ascii="Franklin Gothic Book" w:eastAsia="Times New Roman" w:hAnsi="Franklin Gothic Book" w:cs="Times New Roman"/>
      <w:iCs/>
      <w:color w:val="000000"/>
      <w:spacing w:val="15"/>
      <w:sz w:val="24"/>
      <w:szCs w:val="24"/>
      <w:lang w:bidi="ar-SA"/>
    </w:rPr>
  </w:style>
  <w:style w:type="character" w:styleId="SchwacherVerweis">
    <w:name w:val="Subtle Reference"/>
    <w:uiPriority w:val="31"/>
    <w:qFormat/>
    <w:rsid w:val="00B82774"/>
    <w:rPr>
      <w:smallCaps/>
      <w:color w:val="009DDC"/>
      <w:u w:val="single"/>
    </w:rPr>
  </w:style>
  <w:style w:type="paragraph" w:styleId="Titel">
    <w:name w:val="Title"/>
    <w:basedOn w:val="Standard"/>
    <w:next w:val="Standard"/>
    <w:link w:val="TitelZchn"/>
    <w:uiPriority w:val="10"/>
    <w:qFormat/>
    <w:rsid w:val="00E66C4E"/>
    <w:pPr>
      <w:pBdr>
        <w:top w:val="single" w:sz="8" w:space="1" w:color="D31145"/>
        <w:left w:val="single" w:sz="8" w:space="4" w:color="D31145"/>
        <w:bottom w:val="single" w:sz="8" w:space="4" w:color="D31145"/>
        <w:right w:val="single" w:sz="8" w:space="4" w:color="D31145"/>
      </w:pBdr>
      <w:shd w:val="clear" w:color="auto" w:fill="D31145"/>
      <w:spacing w:after="300" w:line="240" w:lineRule="auto"/>
      <w:contextualSpacing/>
    </w:pPr>
    <w:rPr>
      <w:rFonts w:ascii="Century Gothic" w:eastAsia="Times New Roman" w:hAnsi="Century Gothic"/>
      <w:color w:val="FFFFFF"/>
      <w:spacing w:val="5"/>
      <w:kern w:val="28"/>
      <w:sz w:val="36"/>
      <w:szCs w:val="52"/>
    </w:rPr>
  </w:style>
  <w:style w:type="character" w:customStyle="1" w:styleId="TitelZchn">
    <w:name w:val="Titel Zchn"/>
    <w:link w:val="Titel"/>
    <w:uiPriority w:val="10"/>
    <w:rsid w:val="00E66C4E"/>
    <w:rPr>
      <w:rFonts w:ascii="Century Gothic" w:eastAsia="Times New Roman" w:hAnsi="Century Gothic" w:cs="Times New Roman"/>
      <w:color w:val="FFFFFF"/>
      <w:spacing w:val="5"/>
      <w:kern w:val="28"/>
      <w:sz w:val="36"/>
      <w:szCs w:val="52"/>
      <w:shd w:val="clear" w:color="auto" w:fill="D31145"/>
      <w:lang w:bidi="ar-SA"/>
    </w:rPr>
  </w:style>
  <w:style w:type="paragraph" w:styleId="KeinLeerraum">
    <w:name w:val="No Spacing"/>
    <w:uiPriority w:val="1"/>
    <w:qFormat/>
    <w:rsid w:val="00D41808"/>
    <w:rPr>
      <w:rFonts w:eastAsia="Franklin Gothic Book"/>
      <w:szCs w:val="22"/>
      <w:lang w:val="en-US" w:eastAsia="en-US"/>
    </w:rPr>
  </w:style>
  <w:style w:type="character" w:styleId="IntensiveHervorhebung">
    <w:name w:val="Intense Emphasis"/>
    <w:uiPriority w:val="21"/>
    <w:qFormat/>
    <w:rsid w:val="00B82774"/>
    <w:rPr>
      <w:b/>
      <w:bCs/>
      <w:i/>
      <w:iCs/>
      <w:color w:val="000000"/>
    </w:rPr>
  </w:style>
  <w:style w:type="paragraph" w:styleId="IntensivesZitat">
    <w:name w:val="Intense Quote"/>
    <w:basedOn w:val="Standard"/>
    <w:next w:val="Standard"/>
    <w:link w:val="IntensivesZitatZchn"/>
    <w:uiPriority w:val="30"/>
    <w:qFormat/>
    <w:rsid w:val="00B82774"/>
    <w:pPr>
      <w:pBdr>
        <w:bottom w:val="single" w:sz="4" w:space="4" w:color="D31145"/>
      </w:pBdr>
      <w:spacing w:before="200" w:after="280"/>
      <w:ind w:left="936" w:right="936"/>
    </w:pPr>
    <w:rPr>
      <w:b/>
      <w:bCs/>
      <w:i/>
      <w:iCs/>
      <w:color w:val="000000"/>
    </w:rPr>
  </w:style>
  <w:style w:type="character" w:customStyle="1" w:styleId="IntensivesZitatZchn">
    <w:name w:val="Intensives Zitat Zchn"/>
    <w:link w:val="IntensivesZitat"/>
    <w:uiPriority w:val="30"/>
    <w:rsid w:val="00B82774"/>
    <w:rPr>
      <w:rFonts w:ascii="Franklin Gothic Book" w:eastAsia="Franklin Gothic Book" w:hAnsi="Franklin Gothic Book"/>
      <w:b/>
      <w:bCs/>
      <w:i/>
      <w:iCs/>
      <w:color w:val="000000"/>
      <w:sz w:val="20"/>
      <w:lang w:bidi="ar-SA"/>
    </w:rPr>
  </w:style>
  <w:style w:type="paragraph" w:customStyle="1" w:styleId="Captions">
    <w:name w:val="Captions"/>
    <w:basedOn w:val="Standard"/>
    <w:link w:val="CaptionsChar"/>
    <w:qFormat/>
    <w:rsid w:val="00B82774"/>
    <w:rPr>
      <w:sz w:val="16"/>
      <w:szCs w:val="16"/>
    </w:rPr>
  </w:style>
  <w:style w:type="character" w:customStyle="1" w:styleId="CaptionsChar">
    <w:name w:val="Captions Char"/>
    <w:link w:val="Captions"/>
    <w:rsid w:val="00B82774"/>
    <w:rPr>
      <w:rFonts w:ascii="Franklin Gothic Book" w:eastAsia="Franklin Gothic Book" w:hAnsi="Franklin Gothic Book"/>
      <w:sz w:val="16"/>
      <w:szCs w:val="16"/>
      <w:lang w:bidi="ar-SA"/>
    </w:rPr>
  </w:style>
  <w:style w:type="character" w:customStyle="1" w:styleId="SprechblasentextZchn">
    <w:name w:val="Sprechblasentext Zchn"/>
    <w:link w:val="Sprechblasentext"/>
    <w:uiPriority w:val="99"/>
    <w:semiHidden/>
    <w:rsid w:val="0093186C"/>
    <w:rPr>
      <w:rFonts w:ascii="Tahoma" w:eastAsia="Franklin Gothic Book" w:hAnsi="Tahoma" w:cs="Tahoma"/>
      <w:sz w:val="16"/>
      <w:szCs w:val="16"/>
      <w:lang w:bidi="ar-SA"/>
    </w:rPr>
  </w:style>
  <w:style w:type="table" w:styleId="Tabellenraster">
    <w:name w:val="Table Grid"/>
    <w:basedOn w:val="NormaleTabelle"/>
    <w:uiPriority w:val="59"/>
    <w:rsid w:val="00517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stron">
    <w:name w:val="Instron"/>
    <w:basedOn w:val="Tabellenraster"/>
    <w:uiPriority w:val="99"/>
    <w:qFormat/>
    <w:rsid w:val="0051796D"/>
    <w:rPr>
      <w:sz w:val="16"/>
    </w:rPr>
    <w:tblPr>
      <w:tblStyleRowBandSize w:val="1"/>
      <w:tblStyleColBandSize w:val="1"/>
      <w:tblBorders>
        <w:top w:val="single" w:sz="4" w:space="0" w:color="717073"/>
        <w:left w:val="single" w:sz="4" w:space="0" w:color="717073"/>
        <w:bottom w:val="single" w:sz="4" w:space="0" w:color="717073"/>
        <w:right w:val="single" w:sz="4" w:space="0" w:color="717073"/>
        <w:insideH w:val="single" w:sz="2" w:space="0" w:color="A9A8AB"/>
        <w:insideV w:val="none" w:sz="0" w:space="0" w:color="auto"/>
      </w:tblBorders>
    </w:tblPr>
    <w:tcPr>
      <w:shd w:val="clear" w:color="auto" w:fill="auto"/>
      <w:tcMar>
        <w:top w:w="29" w:type="dxa"/>
        <w:left w:w="115" w:type="dxa"/>
        <w:bottom w:w="29" w:type="dxa"/>
        <w:right w:w="115" w:type="dxa"/>
      </w:tcMar>
    </w:tcPr>
    <w:tblStylePr w:type="firstRow">
      <w:rPr>
        <w:rFonts w:ascii="Franklin Gothic Book" w:hAnsi="Franklin Gothic Book"/>
        <w:b w:val="0"/>
        <w:sz w:val="16"/>
      </w:rPr>
    </w:tblStylePr>
    <w:tblStylePr w:type="firstCol">
      <w:rPr>
        <w:rFonts w:ascii="Franklin Gothic Book" w:hAnsi="Franklin Gothic Book"/>
        <w:color w:val="FFFFFF"/>
        <w:sz w:val="16"/>
      </w:rPr>
      <w:tblPr/>
      <w:tcPr>
        <w:shd w:val="clear" w:color="auto" w:fill="A0A0A4"/>
      </w:tcPr>
    </w:tblStylePr>
    <w:tblStylePr w:type="band2Vert">
      <w:tblPr/>
      <w:tcPr>
        <w:shd w:val="clear" w:color="auto" w:fill="CFE3F5"/>
      </w:tcPr>
    </w:tblStylePr>
    <w:tblStylePr w:type="band1Horz">
      <w:rPr>
        <w:rFonts w:ascii="Franklin Gothic Book" w:hAnsi="Franklin Gothic Book"/>
        <w:sz w:val="16"/>
      </w:rPr>
    </w:tblStylePr>
    <w:tblStylePr w:type="band2Horz">
      <w:rPr>
        <w:rFonts w:ascii="Franklin Gothic Book" w:hAnsi="Franklin Gothic Book"/>
        <w:sz w:val="16"/>
      </w:rPr>
    </w:tblStylePr>
  </w:style>
  <w:style w:type="table" w:customStyle="1" w:styleId="Style1">
    <w:name w:val="Style1"/>
    <w:basedOn w:val="NormaleTabelle"/>
    <w:uiPriority w:val="99"/>
    <w:qFormat/>
    <w:rsid w:val="0051796D"/>
    <w:rPr>
      <w:sz w:val="16"/>
    </w:rPr>
    <w:tblPr/>
  </w:style>
  <w:style w:type="paragraph" w:styleId="Beschriftung">
    <w:name w:val="caption"/>
    <w:basedOn w:val="Standard"/>
    <w:next w:val="Standard"/>
    <w:uiPriority w:val="35"/>
    <w:unhideWhenUsed/>
    <w:qFormat/>
    <w:rsid w:val="00B5685C"/>
    <w:pPr>
      <w:spacing w:line="240" w:lineRule="auto"/>
    </w:pPr>
    <w:rPr>
      <w:b/>
      <w:bCs/>
      <w:color w:val="D31145"/>
      <w:sz w:val="18"/>
      <w:szCs w:val="18"/>
    </w:rPr>
  </w:style>
  <w:style w:type="paragraph" w:styleId="Listenabsatz">
    <w:name w:val="List Paragraph"/>
    <w:basedOn w:val="Standard"/>
    <w:uiPriority w:val="34"/>
    <w:qFormat/>
    <w:rsid w:val="00FC7C78"/>
    <w:pPr>
      <w:ind w:left="720"/>
      <w:contextualSpacing/>
    </w:pPr>
  </w:style>
  <w:style w:type="paragraph" w:styleId="Blocktext">
    <w:name w:val="Block Text"/>
    <w:basedOn w:val="Standard"/>
    <w:rsid w:val="0032015B"/>
    <w:pPr>
      <w:spacing w:after="0" w:line="240" w:lineRule="auto"/>
      <w:ind w:left="1152" w:right="720"/>
    </w:pPr>
    <w:rPr>
      <w:rFonts w:ascii="Times New Roman" w:eastAsia="Times New Roman" w:hAnsi="Times New Roman"/>
      <w:color w:val="000000"/>
      <w:sz w:val="24"/>
      <w:szCs w:val="20"/>
    </w:rPr>
  </w:style>
  <w:style w:type="character" w:styleId="Kommentarzeichen">
    <w:name w:val="annotation reference"/>
    <w:uiPriority w:val="99"/>
    <w:semiHidden/>
    <w:unhideWhenUsed/>
    <w:rsid w:val="004407F9"/>
    <w:rPr>
      <w:sz w:val="16"/>
      <w:szCs w:val="16"/>
    </w:rPr>
  </w:style>
  <w:style w:type="paragraph" w:styleId="Kommentartext">
    <w:name w:val="annotation text"/>
    <w:basedOn w:val="Standard"/>
    <w:link w:val="KommentartextZchn"/>
    <w:uiPriority w:val="99"/>
    <w:semiHidden/>
    <w:unhideWhenUsed/>
    <w:rsid w:val="004407F9"/>
    <w:pPr>
      <w:spacing w:line="240" w:lineRule="auto"/>
    </w:pPr>
    <w:rPr>
      <w:szCs w:val="20"/>
    </w:rPr>
  </w:style>
  <w:style w:type="character" w:customStyle="1" w:styleId="KommentartextZchn">
    <w:name w:val="Kommentartext Zchn"/>
    <w:link w:val="Kommentartext"/>
    <w:uiPriority w:val="99"/>
    <w:semiHidden/>
    <w:rsid w:val="004407F9"/>
    <w:rPr>
      <w:rFonts w:ascii="Franklin Gothic Book" w:eastAsia="Franklin Gothic Book" w:hAnsi="Franklin Gothic Book"/>
      <w:sz w:val="20"/>
      <w:szCs w:val="20"/>
      <w:lang w:bidi="ar-SA"/>
    </w:rPr>
  </w:style>
  <w:style w:type="paragraph" w:styleId="Kommentarthema">
    <w:name w:val="annotation subject"/>
    <w:basedOn w:val="Kommentartext"/>
    <w:next w:val="Kommentartext"/>
    <w:link w:val="KommentarthemaZchn"/>
    <w:uiPriority w:val="99"/>
    <w:semiHidden/>
    <w:unhideWhenUsed/>
    <w:rsid w:val="004407F9"/>
    <w:rPr>
      <w:b/>
      <w:bCs/>
    </w:rPr>
  </w:style>
  <w:style w:type="character" w:customStyle="1" w:styleId="KommentarthemaZchn">
    <w:name w:val="Kommentarthema Zchn"/>
    <w:link w:val="Kommentarthema"/>
    <w:uiPriority w:val="99"/>
    <w:semiHidden/>
    <w:rsid w:val="004407F9"/>
    <w:rPr>
      <w:rFonts w:ascii="Franklin Gothic Book" w:eastAsia="Franklin Gothic Book" w:hAnsi="Franklin Gothic Book"/>
      <w:b/>
      <w:bCs/>
      <w:sz w:val="20"/>
      <w:szCs w:val="20"/>
      <w:lang w:bidi="ar-SA"/>
    </w:rPr>
  </w:style>
  <w:style w:type="paragraph" w:styleId="berarbeitung">
    <w:name w:val="Revision"/>
    <w:hidden/>
    <w:uiPriority w:val="99"/>
    <w:semiHidden/>
    <w:rsid w:val="00C40470"/>
    <w:rPr>
      <w:rFonts w:eastAsia="Franklin Gothic Book"/>
      <w:szCs w:val="22"/>
      <w:lang w:val="en-US" w:eastAsia="en-US"/>
    </w:rPr>
  </w:style>
  <w:style w:type="paragraph" w:styleId="StandardWeb">
    <w:name w:val="Normal (Web)"/>
    <w:basedOn w:val="Standard"/>
    <w:uiPriority w:val="99"/>
    <w:semiHidden/>
    <w:unhideWhenUsed/>
    <w:rsid w:val="00F71068"/>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A04984"/>
    <w:rPr>
      <w:color w:val="E2E2E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14E"/>
    <w:pPr>
      <w:spacing w:after="200" w:line="276" w:lineRule="auto"/>
    </w:pPr>
    <w:rPr>
      <w:rFonts w:eastAsia="Franklin Gothic Book"/>
      <w:szCs w:val="22"/>
      <w:lang w:val="en-US" w:eastAsia="en-US"/>
    </w:rPr>
  </w:style>
  <w:style w:type="paragraph" w:styleId="berschrift1">
    <w:name w:val="heading 1"/>
    <w:basedOn w:val="Standard"/>
    <w:next w:val="Standard"/>
    <w:link w:val="berschrift1Zchn"/>
    <w:uiPriority w:val="9"/>
    <w:qFormat/>
    <w:rsid w:val="006136D9"/>
    <w:pPr>
      <w:keepNext/>
      <w:keepLines/>
      <w:spacing w:before="480" w:after="240"/>
      <w:outlineLvl w:val="0"/>
    </w:pPr>
    <w:rPr>
      <w:rFonts w:ascii="Century Gothic" w:eastAsia="Times New Roman" w:hAnsi="Century Gothic"/>
      <w:bCs/>
      <w:color w:val="D31145"/>
      <w:sz w:val="28"/>
      <w:szCs w:val="28"/>
    </w:rPr>
  </w:style>
  <w:style w:type="paragraph" w:styleId="berschrift2">
    <w:name w:val="heading 2"/>
    <w:basedOn w:val="Standard"/>
    <w:next w:val="Standard"/>
    <w:link w:val="berschrift2Zchn"/>
    <w:uiPriority w:val="9"/>
    <w:unhideWhenUsed/>
    <w:qFormat/>
    <w:rsid w:val="0093186C"/>
    <w:pPr>
      <w:keepNext/>
      <w:keepLines/>
      <w:spacing w:before="200" w:after="0"/>
      <w:outlineLvl w:val="1"/>
    </w:pPr>
    <w:rPr>
      <w:rFonts w:ascii="Century Gothic" w:eastAsia="Times New Roman" w:hAnsi="Century Gothic"/>
      <w:bCs/>
      <w:color w:val="000000"/>
      <w:sz w:val="28"/>
      <w:szCs w:val="26"/>
    </w:rPr>
  </w:style>
  <w:style w:type="paragraph" w:styleId="berschrift3">
    <w:name w:val="heading 3"/>
    <w:basedOn w:val="Standard"/>
    <w:next w:val="Standard"/>
    <w:link w:val="berschrift3Zchn"/>
    <w:uiPriority w:val="9"/>
    <w:semiHidden/>
    <w:unhideWhenUsed/>
    <w:qFormat/>
    <w:rsid w:val="0004293B"/>
    <w:pPr>
      <w:pBdr>
        <w:top w:val="single" w:sz="6" w:space="2" w:color="D31145"/>
        <w:left w:val="single" w:sz="6" w:space="2" w:color="D31145"/>
      </w:pBdr>
      <w:spacing w:before="300" w:after="0"/>
      <w:outlineLvl w:val="2"/>
    </w:pPr>
    <w:rPr>
      <w:caps/>
      <w:color w:val="680822"/>
      <w:spacing w:val="15"/>
      <w:sz w:val="22"/>
    </w:rPr>
  </w:style>
  <w:style w:type="paragraph" w:styleId="berschrift4">
    <w:name w:val="heading 4"/>
    <w:basedOn w:val="Standard"/>
    <w:next w:val="Standard"/>
    <w:link w:val="berschrift4Zchn"/>
    <w:uiPriority w:val="9"/>
    <w:semiHidden/>
    <w:unhideWhenUsed/>
    <w:qFormat/>
    <w:rsid w:val="0004293B"/>
    <w:pPr>
      <w:pBdr>
        <w:top w:val="dotted" w:sz="6" w:space="2" w:color="D31145"/>
        <w:left w:val="dotted" w:sz="6" w:space="2" w:color="D31145"/>
      </w:pBdr>
      <w:spacing w:before="300" w:after="0"/>
      <w:outlineLvl w:val="3"/>
    </w:pPr>
    <w:rPr>
      <w:caps/>
      <w:color w:val="9D0C33"/>
      <w:spacing w:val="10"/>
      <w:sz w:val="22"/>
    </w:rPr>
  </w:style>
  <w:style w:type="paragraph" w:styleId="berschrift5">
    <w:name w:val="heading 5"/>
    <w:basedOn w:val="Standard"/>
    <w:next w:val="Standard"/>
    <w:link w:val="berschrift5Zchn"/>
    <w:uiPriority w:val="9"/>
    <w:semiHidden/>
    <w:unhideWhenUsed/>
    <w:qFormat/>
    <w:rsid w:val="0004293B"/>
    <w:pPr>
      <w:pBdr>
        <w:bottom w:val="single" w:sz="6" w:space="1" w:color="D31145"/>
      </w:pBdr>
      <w:spacing w:before="300" w:after="0"/>
      <w:outlineLvl w:val="4"/>
    </w:pPr>
    <w:rPr>
      <w:caps/>
      <w:color w:val="9D0C33"/>
      <w:spacing w:val="10"/>
      <w:sz w:val="22"/>
    </w:rPr>
  </w:style>
  <w:style w:type="paragraph" w:styleId="berschrift6">
    <w:name w:val="heading 6"/>
    <w:basedOn w:val="Standard"/>
    <w:next w:val="Standard"/>
    <w:link w:val="berschrift6Zchn"/>
    <w:uiPriority w:val="9"/>
    <w:semiHidden/>
    <w:unhideWhenUsed/>
    <w:qFormat/>
    <w:rsid w:val="0004293B"/>
    <w:pPr>
      <w:pBdr>
        <w:bottom w:val="dotted" w:sz="6" w:space="1" w:color="D31145"/>
      </w:pBdr>
      <w:spacing w:before="300" w:after="0"/>
      <w:outlineLvl w:val="5"/>
    </w:pPr>
    <w:rPr>
      <w:caps/>
      <w:color w:val="9D0C33"/>
      <w:spacing w:val="10"/>
      <w:sz w:val="22"/>
    </w:rPr>
  </w:style>
  <w:style w:type="paragraph" w:styleId="berschrift7">
    <w:name w:val="heading 7"/>
    <w:basedOn w:val="Standard"/>
    <w:next w:val="Standard"/>
    <w:link w:val="berschrift7Zchn"/>
    <w:uiPriority w:val="9"/>
    <w:semiHidden/>
    <w:unhideWhenUsed/>
    <w:qFormat/>
    <w:rsid w:val="0004293B"/>
    <w:pPr>
      <w:spacing w:before="300" w:after="0"/>
      <w:outlineLvl w:val="6"/>
    </w:pPr>
    <w:rPr>
      <w:caps/>
      <w:color w:val="9D0C33"/>
      <w:spacing w:val="10"/>
      <w:sz w:val="22"/>
    </w:rPr>
  </w:style>
  <w:style w:type="paragraph" w:styleId="berschrift8">
    <w:name w:val="heading 8"/>
    <w:basedOn w:val="Standard"/>
    <w:next w:val="Standard"/>
    <w:link w:val="berschrift8Zchn"/>
    <w:uiPriority w:val="9"/>
    <w:semiHidden/>
    <w:unhideWhenUsed/>
    <w:qFormat/>
    <w:rsid w:val="0004293B"/>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04293B"/>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136D9"/>
    <w:rPr>
      <w:rFonts w:ascii="Century Gothic" w:eastAsia="Times New Roman" w:hAnsi="Century Gothic" w:cs="Times New Roman"/>
      <w:bCs/>
      <w:color w:val="D31145"/>
      <w:sz w:val="28"/>
      <w:szCs w:val="28"/>
      <w:lang w:bidi="ar-SA"/>
    </w:rPr>
  </w:style>
  <w:style w:type="character" w:customStyle="1" w:styleId="berschrift2Zchn">
    <w:name w:val="Überschrift 2 Zchn"/>
    <w:link w:val="berschrift2"/>
    <w:uiPriority w:val="9"/>
    <w:rsid w:val="0004293B"/>
    <w:rPr>
      <w:rFonts w:ascii="Century Gothic" w:eastAsia="Times New Roman" w:hAnsi="Century Gothic" w:cs="Times New Roman"/>
      <w:bCs/>
      <w:color w:val="000000"/>
      <w:sz w:val="28"/>
      <w:szCs w:val="26"/>
      <w:lang w:bidi="ar-SA"/>
    </w:rPr>
  </w:style>
  <w:style w:type="character" w:customStyle="1" w:styleId="berschrift3Zchn">
    <w:name w:val="Überschrift 3 Zchn"/>
    <w:link w:val="berschrift3"/>
    <w:uiPriority w:val="9"/>
    <w:semiHidden/>
    <w:rsid w:val="0004293B"/>
    <w:rPr>
      <w:caps/>
      <w:color w:val="680822"/>
      <w:spacing w:val="15"/>
    </w:rPr>
  </w:style>
  <w:style w:type="character" w:customStyle="1" w:styleId="berschrift4Zchn">
    <w:name w:val="Überschrift 4 Zchn"/>
    <w:link w:val="berschrift4"/>
    <w:uiPriority w:val="9"/>
    <w:semiHidden/>
    <w:rsid w:val="0004293B"/>
    <w:rPr>
      <w:caps/>
      <w:color w:val="9D0C33"/>
      <w:spacing w:val="10"/>
    </w:rPr>
  </w:style>
  <w:style w:type="character" w:customStyle="1" w:styleId="berschrift5Zchn">
    <w:name w:val="Überschrift 5 Zchn"/>
    <w:link w:val="berschrift5"/>
    <w:uiPriority w:val="9"/>
    <w:semiHidden/>
    <w:rsid w:val="0004293B"/>
    <w:rPr>
      <w:caps/>
      <w:color w:val="9D0C33"/>
      <w:spacing w:val="10"/>
    </w:rPr>
  </w:style>
  <w:style w:type="character" w:customStyle="1" w:styleId="berschrift6Zchn">
    <w:name w:val="Überschrift 6 Zchn"/>
    <w:link w:val="berschrift6"/>
    <w:uiPriority w:val="9"/>
    <w:semiHidden/>
    <w:rsid w:val="0004293B"/>
    <w:rPr>
      <w:caps/>
      <w:color w:val="9D0C33"/>
      <w:spacing w:val="10"/>
    </w:rPr>
  </w:style>
  <w:style w:type="character" w:customStyle="1" w:styleId="berschrift7Zchn">
    <w:name w:val="Überschrift 7 Zchn"/>
    <w:link w:val="berschrift7"/>
    <w:uiPriority w:val="9"/>
    <w:semiHidden/>
    <w:rsid w:val="0004293B"/>
    <w:rPr>
      <w:caps/>
      <w:color w:val="9D0C33"/>
      <w:spacing w:val="10"/>
    </w:rPr>
  </w:style>
  <w:style w:type="character" w:customStyle="1" w:styleId="berschrift8Zchn">
    <w:name w:val="Überschrift 8 Zchn"/>
    <w:link w:val="berschrift8"/>
    <w:uiPriority w:val="9"/>
    <w:semiHidden/>
    <w:rsid w:val="0004293B"/>
    <w:rPr>
      <w:caps/>
      <w:spacing w:val="10"/>
      <w:sz w:val="18"/>
      <w:szCs w:val="18"/>
    </w:rPr>
  </w:style>
  <w:style w:type="character" w:customStyle="1" w:styleId="berschrift9Zchn">
    <w:name w:val="Überschrift 9 Zchn"/>
    <w:link w:val="berschrift9"/>
    <w:uiPriority w:val="9"/>
    <w:semiHidden/>
    <w:rsid w:val="0004293B"/>
    <w:rPr>
      <w:i/>
      <w:caps/>
      <w:spacing w:val="10"/>
      <w:sz w:val="18"/>
      <w:szCs w:val="18"/>
    </w:rPr>
  </w:style>
  <w:style w:type="paragraph" w:styleId="Sprechblasentext">
    <w:name w:val="Balloon Text"/>
    <w:basedOn w:val="Standard"/>
    <w:link w:val="SprechblasentextZchn"/>
    <w:uiPriority w:val="99"/>
    <w:semiHidden/>
    <w:unhideWhenUsed/>
    <w:rsid w:val="0093186C"/>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93186C"/>
    <w:pPr>
      <w:tabs>
        <w:tab w:val="center" w:pos="4680"/>
        <w:tab w:val="right" w:pos="9360"/>
      </w:tabs>
      <w:spacing w:after="0" w:line="240" w:lineRule="auto"/>
    </w:pPr>
  </w:style>
  <w:style w:type="character" w:customStyle="1" w:styleId="FuzeileZchn">
    <w:name w:val="Fußzeile Zchn"/>
    <w:link w:val="Fuzeile"/>
    <w:uiPriority w:val="99"/>
    <w:rsid w:val="0093186C"/>
    <w:rPr>
      <w:rFonts w:ascii="Franklin Gothic Book" w:eastAsia="Franklin Gothic Book" w:hAnsi="Franklin Gothic Book"/>
      <w:sz w:val="20"/>
      <w:lang w:bidi="ar-SA"/>
    </w:rPr>
  </w:style>
  <w:style w:type="paragraph" w:styleId="Kopfzeile">
    <w:name w:val="header"/>
    <w:basedOn w:val="Standard"/>
    <w:link w:val="KopfzeileZchn"/>
    <w:uiPriority w:val="99"/>
    <w:unhideWhenUsed/>
    <w:rsid w:val="0093186C"/>
    <w:pPr>
      <w:tabs>
        <w:tab w:val="center" w:pos="4680"/>
        <w:tab w:val="right" w:pos="9360"/>
      </w:tabs>
      <w:spacing w:after="0" w:line="240" w:lineRule="auto"/>
    </w:pPr>
  </w:style>
  <w:style w:type="character" w:customStyle="1" w:styleId="KopfzeileZchn">
    <w:name w:val="Kopfzeile Zchn"/>
    <w:link w:val="Kopfzeile"/>
    <w:uiPriority w:val="99"/>
    <w:rsid w:val="0093186C"/>
    <w:rPr>
      <w:rFonts w:ascii="Franklin Gothic Book" w:eastAsia="Franklin Gothic Book" w:hAnsi="Franklin Gothic Book"/>
      <w:sz w:val="20"/>
      <w:lang w:bidi="ar-SA"/>
    </w:rPr>
  </w:style>
  <w:style w:type="character" w:styleId="IntensiverVerweis">
    <w:name w:val="Intense Reference"/>
    <w:uiPriority w:val="32"/>
    <w:qFormat/>
    <w:rsid w:val="00B82774"/>
    <w:rPr>
      <w:b/>
      <w:bCs/>
      <w:smallCaps/>
      <w:color w:val="009DDC"/>
      <w:spacing w:val="5"/>
      <w:u w:val="single"/>
    </w:rPr>
  </w:style>
  <w:style w:type="paragraph" w:styleId="Untertitel">
    <w:name w:val="Subtitle"/>
    <w:basedOn w:val="Standard"/>
    <w:next w:val="Standard"/>
    <w:link w:val="UntertitelZchn"/>
    <w:uiPriority w:val="11"/>
    <w:qFormat/>
    <w:rsid w:val="0093186C"/>
    <w:pPr>
      <w:numPr>
        <w:ilvl w:val="1"/>
      </w:numPr>
    </w:pPr>
    <w:rPr>
      <w:rFonts w:eastAsia="Times New Roman"/>
      <w:iCs/>
      <w:color w:val="000000"/>
      <w:spacing w:val="15"/>
      <w:sz w:val="24"/>
      <w:szCs w:val="24"/>
    </w:rPr>
  </w:style>
  <w:style w:type="character" w:customStyle="1" w:styleId="UntertitelZchn">
    <w:name w:val="Untertitel Zchn"/>
    <w:link w:val="Untertitel"/>
    <w:uiPriority w:val="11"/>
    <w:rsid w:val="0093186C"/>
    <w:rPr>
      <w:rFonts w:ascii="Franklin Gothic Book" w:eastAsia="Times New Roman" w:hAnsi="Franklin Gothic Book" w:cs="Times New Roman"/>
      <w:iCs/>
      <w:color w:val="000000"/>
      <w:spacing w:val="15"/>
      <w:sz w:val="24"/>
      <w:szCs w:val="24"/>
      <w:lang w:bidi="ar-SA"/>
    </w:rPr>
  </w:style>
  <w:style w:type="character" w:styleId="SchwacherVerweis">
    <w:name w:val="Subtle Reference"/>
    <w:uiPriority w:val="31"/>
    <w:qFormat/>
    <w:rsid w:val="00B82774"/>
    <w:rPr>
      <w:smallCaps/>
      <w:color w:val="009DDC"/>
      <w:u w:val="single"/>
    </w:rPr>
  </w:style>
  <w:style w:type="paragraph" w:styleId="Titel">
    <w:name w:val="Title"/>
    <w:basedOn w:val="Standard"/>
    <w:next w:val="Standard"/>
    <w:link w:val="TitelZchn"/>
    <w:uiPriority w:val="10"/>
    <w:qFormat/>
    <w:rsid w:val="00E66C4E"/>
    <w:pPr>
      <w:pBdr>
        <w:top w:val="single" w:sz="8" w:space="1" w:color="D31145"/>
        <w:left w:val="single" w:sz="8" w:space="4" w:color="D31145"/>
        <w:bottom w:val="single" w:sz="8" w:space="4" w:color="D31145"/>
        <w:right w:val="single" w:sz="8" w:space="4" w:color="D31145"/>
      </w:pBdr>
      <w:shd w:val="clear" w:color="auto" w:fill="D31145"/>
      <w:spacing w:after="300" w:line="240" w:lineRule="auto"/>
      <w:contextualSpacing/>
    </w:pPr>
    <w:rPr>
      <w:rFonts w:ascii="Century Gothic" w:eastAsia="Times New Roman" w:hAnsi="Century Gothic"/>
      <w:color w:val="FFFFFF"/>
      <w:spacing w:val="5"/>
      <w:kern w:val="28"/>
      <w:sz w:val="36"/>
      <w:szCs w:val="52"/>
    </w:rPr>
  </w:style>
  <w:style w:type="character" w:customStyle="1" w:styleId="TitelZchn">
    <w:name w:val="Titel Zchn"/>
    <w:link w:val="Titel"/>
    <w:uiPriority w:val="10"/>
    <w:rsid w:val="00E66C4E"/>
    <w:rPr>
      <w:rFonts w:ascii="Century Gothic" w:eastAsia="Times New Roman" w:hAnsi="Century Gothic" w:cs="Times New Roman"/>
      <w:color w:val="FFFFFF"/>
      <w:spacing w:val="5"/>
      <w:kern w:val="28"/>
      <w:sz w:val="36"/>
      <w:szCs w:val="52"/>
      <w:shd w:val="clear" w:color="auto" w:fill="D31145"/>
      <w:lang w:bidi="ar-SA"/>
    </w:rPr>
  </w:style>
  <w:style w:type="paragraph" w:styleId="KeinLeerraum">
    <w:name w:val="No Spacing"/>
    <w:uiPriority w:val="1"/>
    <w:qFormat/>
    <w:rsid w:val="00D41808"/>
    <w:rPr>
      <w:rFonts w:eastAsia="Franklin Gothic Book"/>
      <w:szCs w:val="22"/>
      <w:lang w:val="en-US" w:eastAsia="en-US"/>
    </w:rPr>
  </w:style>
  <w:style w:type="character" w:styleId="IntensiveHervorhebung">
    <w:name w:val="Intense Emphasis"/>
    <w:uiPriority w:val="21"/>
    <w:qFormat/>
    <w:rsid w:val="00B82774"/>
    <w:rPr>
      <w:b/>
      <w:bCs/>
      <w:i/>
      <w:iCs/>
      <w:color w:val="000000"/>
    </w:rPr>
  </w:style>
  <w:style w:type="paragraph" w:styleId="IntensivesZitat">
    <w:name w:val="Intense Quote"/>
    <w:basedOn w:val="Standard"/>
    <w:next w:val="Standard"/>
    <w:link w:val="IntensivesZitatZchn"/>
    <w:uiPriority w:val="30"/>
    <w:qFormat/>
    <w:rsid w:val="00B82774"/>
    <w:pPr>
      <w:pBdr>
        <w:bottom w:val="single" w:sz="4" w:space="4" w:color="D31145"/>
      </w:pBdr>
      <w:spacing w:before="200" w:after="280"/>
      <w:ind w:left="936" w:right="936"/>
    </w:pPr>
    <w:rPr>
      <w:b/>
      <w:bCs/>
      <w:i/>
      <w:iCs/>
      <w:color w:val="000000"/>
    </w:rPr>
  </w:style>
  <w:style w:type="character" w:customStyle="1" w:styleId="IntensivesZitatZchn">
    <w:name w:val="Intensives Zitat Zchn"/>
    <w:link w:val="IntensivesZitat"/>
    <w:uiPriority w:val="30"/>
    <w:rsid w:val="00B82774"/>
    <w:rPr>
      <w:rFonts w:ascii="Franklin Gothic Book" w:eastAsia="Franklin Gothic Book" w:hAnsi="Franklin Gothic Book"/>
      <w:b/>
      <w:bCs/>
      <w:i/>
      <w:iCs/>
      <w:color w:val="000000"/>
      <w:sz w:val="20"/>
      <w:lang w:bidi="ar-SA"/>
    </w:rPr>
  </w:style>
  <w:style w:type="paragraph" w:customStyle="1" w:styleId="Captions">
    <w:name w:val="Captions"/>
    <w:basedOn w:val="Standard"/>
    <w:link w:val="CaptionsChar"/>
    <w:qFormat/>
    <w:rsid w:val="00B82774"/>
    <w:rPr>
      <w:sz w:val="16"/>
      <w:szCs w:val="16"/>
    </w:rPr>
  </w:style>
  <w:style w:type="character" w:customStyle="1" w:styleId="CaptionsChar">
    <w:name w:val="Captions Char"/>
    <w:link w:val="Captions"/>
    <w:rsid w:val="00B82774"/>
    <w:rPr>
      <w:rFonts w:ascii="Franklin Gothic Book" w:eastAsia="Franklin Gothic Book" w:hAnsi="Franklin Gothic Book"/>
      <w:sz w:val="16"/>
      <w:szCs w:val="16"/>
      <w:lang w:bidi="ar-SA"/>
    </w:rPr>
  </w:style>
  <w:style w:type="character" w:customStyle="1" w:styleId="SprechblasentextZchn">
    <w:name w:val="Sprechblasentext Zchn"/>
    <w:link w:val="Sprechblasentext"/>
    <w:uiPriority w:val="99"/>
    <w:semiHidden/>
    <w:rsid w:val="0093186C"/>
    <w:rPr>
      <w:rFonts w:ascii="Tahoma" w:eastAsia="Franklin Gothic Book" w:hAnsi="Tahoma" w:cs="Tahoma"/>
      <w:sz w:val="16"/>
      <w:szCs w:val="16"/>
      <w:lang w:bidi="ar-SA"/>
    </w:rPr>
  </w:style>
  <w:style w:type="table" w:styleId="Tabellenraster">
    <w:name w:val="Table Grid"/>
    <w:basedOn w:val="NormaleTabelle"/>
    <w:uiPriority w:val="59"/>
    <w:rsid w:val="00517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stron">
    <w:name w:val="Instron"/>
    <w:basedOn w:val="Tabellenraster"/>
    <w:uiPriority w:val="99"/>
    <w:qFormat/>
    <w:rsid w:val="0051796D"/>
    <w:rPr>
      <w:sz w:val="16"/>
    </w:rPr>
    <w:tblPr>
      <w:tblStyleRowBandSize w:val="1"/>
      <w:tblStyleColBandSize w:val="1"/>
      <w:tblBorders>
        <w:top w:val="single" w:sz="4" w:space="0" w:color="717073"/>
        <w:left w:val="single" w:sz="4" w:space="0" w:color="717073"/>
        <w:bottom w:val="single" w:sz="4" w:space="0" w:color="717073"/>
        <w:right w:val="single" w:sz="4" w:space="0" w:color="717073"/>
        <w:insideH w:val="single" w:sz="2" w:space="0" w:color="A9A8AB"/>
        <w:insideV w:val="none" w:sz="0" w:space="0" w:color="auto"/>
      </w:tblBorders>
    </w:tblPr>
    <w:tcPr>
      <w:shd w:val="clear" w:color="auto" w:fill="auto"/>
      <w:tcMar>
        <w:top w:w="29" w:type="dxa"/>
        <w:left w:w="115" w:type="dxa"/>
        <w:bottom w:w="29" w:type="dxa"/>
        <w:right w:w="115" w:type="dxa"/>
      </w:tcMar>
    </w:tcPr>
    <w:tblStylePr w:type="firstRow">
      <w:rPr>
        <w:rFonts w:ascii="Franklin Gothic Book" w:hAnsi="Franklin Gothic Book"/>
        <w:b w:val="0"/>
        <w:sz w:val="16"/>
      </w:rPr>
    </w:tblStylePr>
    <w:tblStylePr w:type="firstCol">
      <w:rPr>
        <w:rFonts w:ascii="Franklin Gothic Book" w:hAnsi="Franklin Gothic Book"/>
        <w:color w:val="FFFFFF"/>
        <w:sz w:val="16"/>
      </w:rPr>
      <w:tblPr/>
      <w:tcPr>
        <w:shd w:val="clear" w:color="auto" w:fill="A0A0A4"/>
      </w:tcPr>
    </w:tblStylePr>
    <w:tblStylePr w:type="band2Vert">
      <w:tblPr/>
      <w:tcPr>
        <w:shd w:val="clear" w:color="auto" w:fill="CFE3F5"/>
      </w:tcPr>
    </w:tblStylePr>
    <w:tblStylePr w:type="band1Horz">
      <w:rPr>
        <w:rFonts w:ascii="Franklin Gothic Book" w:hAnsi="Franklin Gothic Book"/>
        <w:sz w:val="16"/>
      </w:rPr>
    </w:tblStylePr>
    <w:tblStylePr w:type="band2Horz">
      <w:rPr>
        <w:rFonts w:ascii="Franklin Gothic Book" w:hAnsi="Franklin Gothic Book"/>
        <w:sz w:val="16"/>
      </w:rPr>
    </w:tblStylePr>
  </w:style>
  <w:style w:type="table" w:customStyle="1" w:styleId="Style1">
    <w:name w:val="Style1"/>
    <w:basedOn w:val="NormaleTabelle"/>
    <w:uiPriority w:val="99"/>
    <w:qFormat/>
    <w:rsid w:val="0051796D"/>
    <w:rPr>
      <w:sz w:val="16"/>
    </w:rPr>
    <w:tblPr/>
  </w:style>
  <w:style w:type="paragraph" w:styleId="Beschriftung">
    <w:name w:val="caption"/>
    <w:basedOn w:val="Standard"/>
    <w:next w:val="Standard"/>
    <w:uiPriority w:val="35"/>
    <w:unhideWhenUsed/>
    <w:qFormat/>
    <w:rsid w:val="00B5685C"/>
    <w:pPr>
      <w:spacing w:line="240" w:lineRule="auto"/>
    </w:pPr>
    <w:rPr>
      <w:b/>
      <w:bCs/>
      <w:color w:val="D31145"/>
      <w:sz w:val="18"/>
      <w:szCs w:val="18"/>
    </w:rPr>
  </w:style>
  <w:style w:type="paragraph" w:styleId="Listenabsatz">
    <w:name w:val="List Paragraph"/>
    <w:basedOn w:val="Standard"/>
    <w:uiPriority w:val="34"/>
    <w:qFormat/>
    <w:rsid w:val="00FC7C78"/>
    <w:pPr>
      <w:ind w:left="720"/>
      <w:contextualSpacing/>
    </w:pPr>
  </w:style>
  <w:style w:type="paragraph" w:styleId="Blocktext">
    <w:name w:val="Block Text"/>
    <w:basedOn w:val="Standard"/>
    <w:rsid w:val="0032015B"/>
    <w:pPr>
      <w:spacing w:after="0" w:line="240" w:lineRule="auto"/>
      <w:ind w:left="1152" w:right="720"/>
    </w:pPr>
    <w:rPr>
      <w:rFonts w:ascii="Times New Roman" w:eastAsia="Times New Roman" w:hAnsi="Times New Roman"/>
      <w:color w:val="000000"/>
      <w:sz w:val="24"/>
      <w:szCs w:val="20"/>
    </w:rPr>
  </w:style>
  <w:style w:type="character" w:styleId="Kommentarzeichen">
    <w:name w:val="annotation reference"/>
    <w:uiPriority w:val="99"/>
    <w:semiHidden/>
    <w:unhideWhenUsed/>
    <w:rsid w:val="004407F9"/>
    <w:rPr>
      <w:sz w:val="16"/>
      <w:szCs w:val="16"/>
    </w:rPr>
  </w:style>
  <w:style w:type="paragraph" w:styleId="Kommentartext">
    <w:name w:val="annotation text"/>
    <w:basedOn w:val="Standard"/>
    <w:link w:val="KommentartextZchn"/>
    <w:uiPriority w:val="99"/>
    <w:semiHidden/>
    <w:unhideWhenUsed/>
    <w:rsid w:val="004407F9"/>
    <w:pPr>
      <w:spacing w:line="240" w:lineRule="auto"/>
    </w:pPr>
    <w:rPr>
      <w:szCs w:val="20"/>
    </w:rPr>
  </w:style>
  <w:style w:type="character" w:customStyle="1" w:styleId="KommentartextZchn">
    <w:name w:val="Kommentartext Zchn"/>
    <w:link w:val="Kommentartext"/>
    <w:uiPriority w:val="99"/>
    <w:semiHidden/>
    <w:rsid w:val="004407F9"/>
    <w:rPr>
      <w:rFonts w:ascii="Franklin Gothic Book" w:eastAsia="Franklin Gothic Book" w:hAnsi="Franklin Gothic Book"/>
      <w:sz w:val="20"/>
      <w:szCs w:val="20"/>
      <w:lang w:bidi="ar-SA"/>
    </w:rPr>
  </w:style>
  <w:style w:type="paragraph" w:styleId="Kommentarthema">
    <w:name w:val="annotation subject"/>
    <w:basedOn w:val="Kommentartext"/>
    <w:next w:val="Kommentartext"/>
    <w:link w:val="KommentarthemaZchn"/>
    <w:uiPriority w:val="99"/>
    <w:semiHidden/>
    <w:unhideWhenUsed/>
    <w:rsid w:val="004407F9"/>
    <w:rPr>
      <w:b/>
      <w:bCs/>
    </w:rPr>
  </w:style>
  <w:style w:type="character" w:customStyle="1" w:styleId="KommentarthemaZchn">
    <w:name w:val="Kommentarthema Zchn"/>
    <w:link w:val="Kommentarthema"/>
    <w:uiPriority w:val="99"/>
    <w:semiHidden/>
    <w:rsid w:val="004407F9"/>
    <w:rPr>
      <w:rFonts w:ascii="Franklin Gothic Book" w:eastAsia="Franklin Gothic Book" w:hAnsi="Franklin Gothic Book"/>
      <w:b/>
      <w:bCs/>
      <w:sz w:val="20"/>
      <w:szCs w:val="20"/>
      <w:lang w:bidi="ar-SA"/>
    </w:rPr>
  </w:style>
  <w:style w:type="paragraph" w:styleId="berarbeitung">
    <w:name w:val="Revision"/>
    <w:hidden/>
    <w:uiPriority w:val="99"/>
    <w:semiHidden/>
    <w:rsid w:val="00C40470"/>
    <w:rPr>
      <w:rFonts w:eastAsia="Franklin Gothic Book"/>
      <w:szCs w:val="22"/>
      <w:lang w:val="en-US" w:eastAsia="en-US"/>
    </w:rPr>
  </w:style>
  <w:style w:type="paragraph" w:styleId="StandardWeb">
    <w:name w:val="Normal (Web)"/>
    <w:basedOn w:val="Standard"/>
    <w:uiPriority w:val="99"/>
    <w:semiHidden/>
    <w:unhideWhenUsed/>
    <w:rsid w:val="00F71068"/>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A04984"/>
    <w:rPr>
      <w:color w:val="E2E2E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575">
      <w:bodyDiv w:val="1"/>
      <w:marLeft w:val="0"/>
      <w:marRight w:val="0"/>
      <w:marTop w:val="0"/>
      <w:marBottom w:val="0"/>
      <w:divBdr>
        <w:top w:val="none" w:sz="0" w:space="0" w:color="auto"/>
        <w:left w:val="none" w:sz="0" w:space="0" w:color="auto"/>
        <w:bottom w:val="none" w:sz="0" w:space="0" w:color="auto"/>
        <w:right w:val="none" w:sz="0" w:space="0" w:color="auto"/>
      </w:divBdr>
    </w:div>
    <w:div w:id="218593971">
      <w:bodyDiv w:val="1"/>
      <w:marLeft w:val="0"/>
      <w:marRight w:val="0"/>
      <w:marTop w:val="0"/>
      <w:marBottom w:val="0"/>
      <w:divBdr>
        <w:top w:val="none" w:sz="0" w:space="0" w:color="auto"/>
        <w:left w:val="none" w:sz="0" w:space="0" w:color="auto"/>
        <w:bottom w:val="none" w:sz="0" w:space="0" w:color="auto"/>
        <w:right w:val="none" w:sz="0" w:space="0" w:color="auto"/>
      </w:divBdr>
    </w:div>
    <w:div w:id="575362459">
      <w:bodyDiv w:val="1"/>
      <w:marLeft w:val="0"/>
      <w:marRight w:val="0"/>
      <w:marTop w:val="0"/>
      <w:marBottom w:val="0"/>
      <w:divBdr>
        <w:top w:val="none" w:sz="0" w:space="0" w:color="auto"/>
        <w:left w:val="none" w:sz="0" w:space="0" w:color="auto"/>
        <w:bottom w:val="none" w:sz="0" w:space="0" w:color="auto"/>
        <w:right w:val="none" w:sz="0" w:space="0" w:color="auto"/>
      </w:divBdr>
    </w:div>
    <w:div w:id="988707872">
      <w:bodyDiv w:val="1"/>
      <w:marLeft w:val="0"/>
      <w:marRight w:val="0"/>
      <w:marTop w:val="0"/>
      <w:marBottom w:val="0"/>
      <w:divBdr>
        <w:top w:val="none" w:sz="0" w:space="0" w:color="auto"/>
        <w:left w:val="none" w:sz="0" w:space="0" w:color="auto"/>
        <w:bottom w:val="none" w:sz="0" w:space="0" w:color="auto"/>
        <w:right w:val="none" w:sz="0" w:space="0" w:color="auto"/>
      </w:divBdr>
    </w:div>
    <w:div w:id="1027832723">
      <w:bodyDiv w:val="1"/>
      <w:marLeft w:val="0"/>
      <w:marRight w:val="0"/>
      <w:marTop w:val="0"/>
      <w:marBottom w:val="0"/>
      <w:divBdr>
        <w:top w:val="none" w:sz="0" w:space="0" w:color="auto"/>
        <w:left w:val="none" w:sz="0" w:space="0" w:color="auto"/>
        <w:bottom w:val="none" w:sz="0" w:space="0" w:color="auto"/>
        <w:right w:val="none" w:sz="0" w:space="0" w:color="auto"/>
      </w:divBdr>
    </w:div>
    <w:div w:id="1550143212">
      <w:bodyDiv w:val="1"/>
      <w:marLeft w:val="0"/>
      <w:marRight w:val="0"/>
      <w:marTop w:val="0"/>
      <w:marBottom w:val="0"/>
      <w:divBdr>
        <w:top w:val="none" w:sz="0" w:space="0" w:color="auto"/>
        <w:left w:val="none" w:sz="0" w:space="0" w:color="auto"/>
        <w:bottom w:val="none" w:sz="0" w:space="0" w:color="auto"/>
        <w:right w:val="none" w:sz="0" w:space="0" w:color="auto"/>
      </w:divBdr>
    </w:div>
    <w:div w:id="1566644955">
      <w:bodyDiv w:val="1"/>
      <w:marLeft w:val="0"/>
      <w:marRight w:val="0"/>
      <w:marTop w:val="0"/>
      <w:marBottom w:val="0"/>
      <w:divBdr>
        <w:top w:val="none" w:sz="0" w:space="0" w:color="auto"/>
        <w:left w:val="none" w:sz="0" w:space="0" w:color="auto"/>
        <w:bottom w:val="none" w:sz="0" w:space="0" w:color="auto"/>
        <w:right w:val="none" w:sz="0" w:space="0" w:color="auto"/>
      </w:divBdr>
    </w:div>
    <w:div w:id="20059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ron.com/en-gb/products/testing-accessories/extensometers/automatic/2665-750?region=United%20Kingdom&amp;lang=en-G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ron.com/en/campaigns/3-challenges-in-plastics-testing?region=Global%20Site&am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online.org/en/" TargetMode="External"/><Relationship Id="rId5" Type="http://schemas.openxmlformats.org/officeDocument/2006/relationships/settings" Target="settings.xml"/><Relationship Id="rId15" Type="http://schemas.openxmlformats.org/officeDocument/2006/relationships/hyperlink" Target="mailto:info_news@instron.com" TargetMode="External"/><Relationship Id="rId10" Type="http://schemas.openxmlformats.org/officeDocument/2006/relationships/hyperlink" Target="http://www.instr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ron.com/en-gb/products/testing-systems/rheology/melt-flow-testers/mf20-mf30-melt-flow-tester?region=United%20Kingdom&amp;lang=en-G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tr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71D5-2108-4574-82A4-1288BF2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4981AC39.dotm</Template>
  <TotalTime>0</TotalTime>
  <Pages>2</Pages>
  <Words>644</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4699</CharactersWithSpaces>
  <SharedDoc>false</SharedDoc>
  <HLinks>
    <vt:vector size="42" baseType="variant">
      <vt:variant>
        <vt:i4>2883622</vt:i4>
      </vt:variant>
      <vt:variant>
        <vt:i4>15</vt:i4>
      </vt:variant>
      <vt:variant>
        <vt:i4>0</vt:i4>
      </vt:variant>
      <vt:variant>
        <vt:i4>5</vt:i4>
      </vt:variant>
      <vt:variant>
        <vt:lpwstr>mailto:info_news@instron.com</vt:lpwstr>
      </vt:variant>
      <vt:variant>
        <vt:lpwstr/>
      </vt:variant>
      <vt:variant>
        <vt:i4>3735676</vt:i4>
      </vt:variant>
      <vt:variant>
        <vt:i4>12</vt:i4>
      </vt:variant>
      <vt:variant>
        <vt:i4>0</vt:i4>
      </vt:variant>
      <vt:variant>
        <vt:i4>5</vt:i4>
      </vt:variant>
      <vt:variant>
        <vt:lpwstr>http://www.instron.com/en-gb/products/testing-systems/rheology/melt-flow-testers/mf20-mf30-melt-flow-tester?region=United%20Kingdom&amp;lang=en-GB</vt:lpwstr>
      </vt:variant>
      <vt:variant>
        <vt:lpwstr/>
      </vt:variant>
      <vt:variant>
        <vt:i4>327758</vt:i4>
      </vt:variant>
      <vt:variant>
        <vt:i4>9</vt:i4>
      </vt:variant>
      <vt:variant>
        <vt:i4>0</vt:i4>
      </vt:variant>
      <vt:variant>
        <vt:i4>5</vt:i4>
      </vt:variant>
      <vt:variant>
        <vt:lpwstr>http://www.instron.com/en-gb/products/testing-accessories/extensometers/automatic/2665-750?region=United%20Kingdom&amp;lang=en-GB</vt:lpwstr>
      </vt:variant>
      <vt:variant>
        <vt:lpwstr/>
      </vt:variant>
      <vt:variant>
        <vt:i4>1376269</vt:i4>
      </vt:variant>
      <vt:variant>
        <vt:i4>6</vt:i4>
      </vt:variant>
      <vt:variant>
        <vt:i4>0</vt:i4>
      </vt:variant>
      <vt:variant>
        <vt:i4>5</vt:i4>
      </vt:variant>
      <vt:variant>
        <vt:lpwstr>http://www.instron.com/en/campaigns/3-challenges-in-plastics-testing?region=Global%20Site&amp;lang=en</vt:lpwstr>
      </vt:variant>
      <vt:variant>
        <vt:lpwstr/>
      </vt:variant>
      <vt:variant>
        <vt:i4>7209023</vt:i4>
      </vt:variant>
      <vt:variant>
        <vt:i4>3</vt:i4>
      </vt:variant>
      <vt:variant>
        <vt:i4>0</vt:i4>
      </vt:variant>
      <vt:variant>
        <vt:i4>5</vt:i4>
      </vt:variant>
      <vt:variant>
        <vt:lpwstr>http://www.plastonline.org/en/</vt:lpwstr>
      </vt:variant>
      <vt:variant>
        <vt:lpwstr/>
      </vt:variant>
      <vt:variant>
        <vt:i4>720913</vt:i4>
      </vt:variant>
      <vt:variant>
        <vt:i4>0</vt:i4>
      </vt:variant>
      <vt:variant>
        <vt:i4>0</vt:i4>
      </vt:variant>
      <vt:variant>
        <vt:i4>5</vt:i4>
      </vt:variant>
      <vt:variant>
        <vt:lpwstr>http://www.instron.co.uk/</vt:lpwstr>
      </vt:variant>
      <vt:variant>
        <vt:lpwstr/>
      </vt:variant>
      <vt:variant>
        <vt:i4>720913</vt:i4>
      </vt:variant>
      <vt:variant>
        <vt:i4>0</vt:i4>
      </vt:variant>
      <vt:variant>
        <vt:i4>0</vt:i4>
      </vt:variant>
      <vt:variant>
        <vt:i4>5</vt:i4>
      </vt:variant>
      <vt:variant>
        <vt:lpwstr>http://www.instron.co.uk/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Miczek, Sarah</dc:creator>
  <cp:lastModifiedBy>Ursula Herrmann</cp:lastModifiedBy>
  <cp:revision>2</cp:revision>
  <cp:lastPrinted>2013-08-18T01:56:00Z</cp:lastPrinted>
  <dcterms:created xsi:type="dcterms:W3CDTF">2015-04-27T09:00:00Z</dcterms:created>
  <dcterms:modified xsi:type="dcterms:W3CDTF">2015-04-27T09:00:00Z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