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21758" w14:textId="77703BEA" w:rsidR="00EC4698" w:rsidRPr="00271B77" w:rsidRDefault="008B2BE4" w:rsidP="00CF080A">
      <w:pPr>
        <w:ind w:left="142"/>
        <w:rPr>
          <w:rFonts w:ascii="Arial" w:hAnsi="Arial"/>
          <w:b/>
          <w:bCs/>
          <w:sz w:val="36"/>
          <w:szCs w:val="36"/>
          <w:u w:val="single"/>
        </w:rPr>
      </w:pPr>
      <w:proofErr w:type="spellStart"/>
      <w:r>
        <w:rPr>
          <w:rFonts w:ascii="Arial" w:hAnsi="Arial"/>
          <w:bCs/>
          <w:sz w:val="22"/>
          <w:u w:val="single"/>
        </w:rPr>
        <w:t>Lindner</w:t>
      </w:r>
      <w:proofErr w:type="spellEnd"/>
      <w:r>
        <w:rPr>
          <w:rFonts w:ascii="Arial" w:hAnsi="Arial"/>
          <w:bCs/>
          <w:sz w:val="22"/>
          <w:u w:val="single"/>
        </w:rPr>
        <w:t xml:space="preserve"> en la K2016</w:t>
      </w:r>
    </w:p>
    <w:p w14:paraId="32867A63" w14:textId="77777777" w:rsidR="00383A6C" w:rsidRPr="008B2BE4" w:rsidRDefault="00FC6111" w:rsidP="00A55161">
      <w:pPr>
        <w:ind w:left="142"/>
        <w:rPr>
          <w:rFonts w:ascii="Arial" w:hAnsi="Arial"/>
          <w:b/>
          <w:bCs/>
          <w:sz w:val="36"/>
          <w:szCs w:val="36"/>
        </w:rPr>
      </w:pPr>
      <w:r>
        <w:rPr>
          <w:rFonts w:ascii="Arial" w:hAnsi="Arial"/>
          <w:b/>
          <w:bCs/>
          <w:sz w:val="36"/>
          <w:szCs w:val="36"/>
        </w:rPr>
        <w:t>Nuevo triturador en húmedo Micromat WS optimiza el proceso de modernas instalaciones de lavado de plásticos</w:t>
      </w:r>
    </w:p>
    <w:p w14:paraId="6C1205B3" w14:textId="77777777" w:rsidR="00383A6C" w:rsidRDefault="00383A6C" w:rsidP="00A55161">
      <w:pPr>
        <w:ind w:left="142"/>
        <w:rPr>
          <w:rFonts w:ascii="Arial" w:hAnsi="Arial"/>
          <w:bCs/>
          <w:sz w:val="22"/>
        </w:rPr>
      </w:pPr>
    </w:p>
    <w:p w14:paraId="13BE92CC" w14:textId="1B07B966" w:rsidR="00865942" w:rsidRPr="007761D5" w:rsidRDefault="00995E6F" w:rsidP="007761D5">
      <w:pPr>
        <w:spacing w:line="360" w:lineRule="auto"/>
        <w:ind w:left="142"/>
        <w:rPr>
          <w:rFonts w:ascii="Arial" w:hAnsi="Arial"/>
          <w:sz w:val="22"/>
        </w:rPr>
      </w:pPr>
      <w:r>
        <w:rPr>
          <w:rFonts w:ascii="Arial" w:hAnsi="Arial"/>
          <w:bCs/>
          <w:i/>
          <w:noProof/>
          <w:sz w:val="22"/>
          <w:lang w:val="de-DE"/>
        </w:rPr>
        <w:drawing>
          <wp:inline distT="0" distB="0" distL="0" distR="0" wp14:anchorId="082AB8FC" wp14:editId="6A074701">
            <wp:extent cx="5581015" cy="4184650"/>
            <wp:effectExtent l="0" t="0" r="635"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85_Micromat W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81015" cy="4184650"/>
                    </a:xfrm>
                    <a:prstGeom prst="rect">
                      <a:avLst/>
                    </a:prstGeom>
                  </pic:spPr>
                </pic:pic>
              </a:graphicData>
            </a:graphic>
          </wp:inline>
        </w:drawing>
      </w:r>
    </w:p>
    <w:p w14:paraId="11124D91" w14:textId="126C9CA5" w:rsidR="00CF080A" w:rsidRPr="00CF080A" w:rsidRDefault="00006180" w:rsidP="007761D5">
      <w:pPr>
        <w:ind w:left="142"/>
        <w:rPr>
          <w:rFonts w:ascii="Arial" w:hAnsi="Arial"/>
          <w:bCs/>
          <w:i/>
          <w:sz w:val="22"/>
        </w:rPr>
      </w:pPr>
      <w:r>
        <w:rPr>
          <w:rFonts w:ascii="Arial" w:hAnsi="Arial"/>
          <w:bCs/>
          <w:i/>
          <w:sz w:val="22"/>
        </w:rPr>
        <w:t xml:space="preserve">Empleado como </w:t>
      </w:r>
      <w:proofErr w:type="spellStart"/>
      <w:r>
        <w:rPr>
          <w:rFonts w:ascii="Arial" w:hAnsi="Arial"/>
          <w:bCs/>
          <w:i/>
          <w:sz w:val="22"/>
        </w:rPr>
        <w:t>pretriturador</w:t>
      </w:r>
      <w:proofErr w:type="spellEnd"/>
      <w:r>
        <w:rPr>
          <w:rFonts w:ascii="Arial" w:hAnsi="Arial"/>
          <w:bCs/>
          <w:i/>
          <w:sz w:val="22"/>
        </w:rPr>
        <w:t xml:space="preserve">, el nuevo triturador en húmedo Micromat WS es la primera etapa en instalaciones de lavado de plásticos para residuos de plástico post-consumo. En combinación con los dos también nuevos sistemas subsiguientes, el </w:t>
      </w:r>
      <w:proofErr w:type="spellStart"/>
      <w:r>
        <w:rPr>
          <w:rFonts w:ascii="Arial" w:hAnsi="Arial"/>
          <w:bCs/>
          <w:i/>
          <w:sz w:val="22"/>
        </w:rPr>
        <w:t>prelavador</w:t>
      </w:r>
      <w:proofErr w:type="spellEnd"/>
      <w:r>
        <w:rPr>
          <w:rFonts w:ascii="Arial" w:hAnsi="Arial"/>
          <w:bCs/>
          <w:i/>
          <w:sz w:val="22"/>
        </w:rPr>
        <w:t xml:space="preserve"> del </w:t>
      </w:r>
      <w:r>
        <w:rPr>
          <w:rFonts w:ascii="Arial" w:hAnsi="Arial"/>
          <w:bCs/>
          <w:i/>
          <w:sz w:val="22"/>
        </w:rPr>
        <w:t xml:space="preserve">tipo </w:t>
      </w:r>
      <w:proofErr w:type="spellStart"/>
      <w:r>
        <w:rPr>
          <w:rFonts w:ascii="Arial" w:hAnsi="Arial"/>
          <w:bCs/>
          <w:i/>
          <w:sz w:val="22"/>
        </w:rPr>
        <w:t>Drafter</w:t>
      </w:r>
      <w:proofErr w:type="spellEnd"/>
      <w:r>
        <w:rPr>
          <w:rFonts w:ascii="Arial" w:hAnsi="Arial"/>
          <w:bCs/>
          <w:i/>
          <w:sz w:val="22"/>
        </w:rPr>
        <w:t xml:space="preserve"> y la </w:t>
      </w:r>
      <w:r w:rsidR="00A6351C">
        <w:rPr>
          <w:rFonts w:ascii="Arial" w:hAnsi="Arial"/>
          <w:bCs/>
          <w:i/>
          <w:sz w:val="22"/>
        </w:rPr>
        <w:t>centrífuga</w:t>
      </w:r>
      <w:r>
        <w:rPr>
          <w:rFonts w:ascii="Arial" w:hAnsi="Arial"/>
          <w:bCs/>
          <w:i/>
          <w:sz w:val="22"/>
        </w:rPr>
        <w:t xml:space="preserve"> del tipo </w:t>
      </w:r>
      <w:proofErr w:type="spellStart"/>
      <w:r>
        <w:rPr>
          <w:rFonts w:ascii="Arial" w:hAnsi="Arial"/>
          <w:bCs/>
          <w:i/>
          <w:sz w:val="22"/>
        </w:rPr>
        <w:t>Loop-Dryer</w:t>
      </w:r>
      <w:proofErr w:type="spellEnd"/>
      <w:r>
        <w:rPr>
          <w:rFonts w:ascii="Arial" w:hAnsi="Arial"/>
          <w:bCs/>
          <w:i/>
          <w:sz w:val="22"/>
        </w:rPr>
        <w:t xml:space="preserve">, forma parte del innovador </w:t>
      </w:r>
      <w:r>
        <w:rPr>
          <w:rFonts w:ascii="Arial" w:hAnsi="Arial"/>
          <w:bCs/>
          <w:i/>
          <w:sz w:val="22"/>
        </w:rPr>
        <w:t xml:space="preserve">concepto de instalaciones de trituración y lavado de plásticos, el cual el grupo de empresas austriaco </w:t>
      </w:r>
      <w:proofErr w:type="spellStart"/>
      <w:r>
        <w:rPr>
          <w:rFonts w:ascii="Arial" w:hAnsi="Arial"/>
          <w:bCs/>
          <w:i/>
          <w:sz w:val="22"/>
        </w:rPr>
        <w:t>Lindner</w:t>
      </w:r>
      <w:proofErr w:type="spellEnd"/>
      <w:r>
        <w:rPr>
          <w:rFonts w:ascii="Arial" w:hAnsi="Arial"/>
          <w:bCs/>
          <w:i/>
          <w:sz w:val="22"/>
        </w:rPr>
        <w:t xml:space="preserve"> presenta por primera vez en la K 2016. © </w:t>
      </w:r>
      <w:proofErr w:type="spellStart"/>
      <w:r>
        <w:rPr>
          <w:rFonts w:ascii="Arial" w:hAnsi="Arial"/>
          <w:bCs/>
          <w:i/>
          <w:sz w:val="22"/>
        </w:rPr>
        <w:t>Lindner</w:t>
      </w:r>
      <w:proofErr w:type="spellEnd"/>
      <w:r>
        <w:rPr>
          <w:rFonts w:ascii="Arial" w:hAnsi="Arial"/>
          <w:bCs/>
          <w:i/>
          <w:sz w:val="22"/>
        </w:rPr>
        <w:t xml:space="preserve"> </w:t>
      </w:r>
      <w:r w:rsidR="00A31865">
        <w:rPr>
          <w:rFonts w:ascii="Arial" w:hAnsi="Arial"/>
          <w:bCs/>
          <w:i/>
          <w:sz w:val="22"/>
        </w:rPr>
        <w:t>Recyclingtech</w:t>
      </w:r>
    </w:p>
    <w:p w14:paraId="063662A9" w14:textId="6BC22EB2" w:rsidR="009C02E6" w:rsidRPr="00DF4EB0" w:rsidRDefault="00876B45" w:rsidP="00271B77">
      <w:pPr>
        <w:spacing w:before="120" w:line="360" w:lineRule="exact"/>
        <w:ind w:left="142"/>
        <w:rPr>
          <w:rFonts w:ascii="Arial" w:hAnsi="Arial"/>
          <w:bCs/>
          <w:sz w:val="22"/>
        </w:rPr>
      </w:pPr>
      <w:proofErr w:type="spellStart"/>
      <w:r>
        <w:rPr>
          <w:rFonts w:ascii="Arial" w:hAnsi="Arial"/>
          <w:bCs/>
          <w:i/>
          <w:sz w:val="22"/>
        </w:rPr>
        <w:t>Großbottwar</w:t>
      </w:r>
      <w:proofErr w:type="spellEnd"/>
      <w:r>
        <w:rPr>
          <w:rFonts w:ascii="Arial" w:hAnsi="Arial"/>
          <w:bCs/>
          <w:i/>
          <w:sz w:val="22"/>
        </w:rPr>
        <w:t xml:space="preserve">/Alemania, en </w:t>
      </w:r>
      <w:proofErr w:type="spellStart"/>
      <w:r w:rsidR="00995E6F">
        <w:rPr>
          <w:rFonts w:ascii="Arial" w:hAnsi="Arial"/>
          <w:bCs/>
          <w:i/>
          <w:sz w:val="22"/>
        </w:rPr>
        <w:t>ottobre</w:t>
      </w:r>
      <w:proofErr w:type="spellEnd"/>
      <w:r>
        <w:rPr>
          <w:rFonts w:ascii="Arial" w:hAnsi="Arial"/>
          <w:bCs/>
          <w:i/>
          <w:sz w:val="22"/>
        </w:rPr>
        <w:t xml:space="preserve"> de 2016</w:t>
      </w:r>
      <w:r>
        <w:rPr>
          <w:rFonts w:ascii="Arial" w:hAnsi="Arial"/>
          <w:bCs/>
          <w:i/>
          <w:sz w:val="22"/>
        </w:rPr>
        <w:br/>
      </w:r>
      <w:r>
        <w:rPr>
          <w:rFonts w:ascii="Arial" w:hAnsi="Arial"/>
          <w:bCs/>
          <w:sz w:val="22"/>
        </w:rPr>
        <w:t xml:space="preserve">Con el nuevo triturador en húmedo Micromat WS, </w:t>
      </w:r>
      <w:proofErr w:type="spellStart"/>
      <w:r>
        <w:rPr>
          <w:rFonts w:ascii="Arial" w:hAnsi="Arial"/>
          <w:bCs/>
          <w:sz w:val="22"/>
        </w:rPr>
        <w:t>Lindner</w:t>
      </w:r>
      <w:proofErr w:type="spellEnd"/>
      <w:r>
        <w:rPr>
          <w:rFonts w:ascii="Arial" w:hAnsi="Arial"/>
          <w:bCs/>
          <w:sz w:val="22"/>
        </w:rPr>
        <w:t xml:space="preserve"> amplía la exitosa serie de modelos Micromat con una variante especial para la trituración previa de residuos de plástico post-consumo contaminados, como envases ligeros, botellas o láminas. </w:t>
      </w:r>
      <w:r w:rsidR="00A01E70" w:rsidRPr="00A01E70">
        <w:rPr>
          <w:rFonts w:ascii="Arial" w:hAnsi="Arial"/>
          <w:bCs/>
          <w:sz w:val="22"/>
        </w:rPr>
        <w:lastRenderedPageBreak/>
        <w:t>Dirigiendo un chorro de agua directamente hacia</w:t>
      </w:r>
      <w:r w:rsidR="00A01E70">
        <w:rPr>
          <w:rFonts w:ascii="Arial" w:hAnsi="Arial"/>
          <w:bCs/>
          <w:sz w:val="22"/>
        </w:rPr>
        <w:t xml:space="preserve"> el</w:t>
      </w:r>
      <w:r>
        <w:rPr>
          <w:rFonts w:ascii="Arial" w:hAnsi="Arial"/>
          <w:bCs/>
          <w:sz w:val="22"/>
        </w:rPr>
        <w:t xml:space="preserve"> rotor, se puede aprovechar la fricción que se crea durante el proceso de trituración para separar partículas de suciedad. De este modo, ya en la primera etapa de preparación, el material pasa por una limpieza previa</w:t>
      </w:r>
      <w:r w:rsidR="00A01E70">
        <w:rPr>
          <w:rFonts w:ascii="Arial" w:hAnsi="Arial"/>
          <w:bCs/>
          <w:sz w:val="22"/>
        </w:rPr>
        <w:t>,</w:t>
      </w:r>
      <w:r>
        <w:rPr>
          <w:rFonts w:ascii="Arial" w:hAnsi="Arial"/>
          <w:bCs/>
          <w:sz w:val="22"/>
        </w:rPr>
        <w:t xml:space="preserve"> la cual influye en forma positiva en los procesos posteriores. El agua utilizada al mismo tiempo proporciona una descarga</w:t>
      </w:r>
      <w:r w:rsidR="00A01E70">
        <w:rPr>
          <w:rFonts w:ascii="Arial" w:hAnsi="Arial"/>
          <w:bCs/>
          <w:sz w:val="22"/>
        </w:rPr>
        <w:t xml:space="preserve"> uniforme y controlada</w:t>
      </w:r>
      <w:r>
        <w:rPr>
          <w:rFonts w:ascii="Arial" w:hAnsi="Arial"/>
          <w:bCs/>
          <w:sz w:val="22"/>
        </w:rPr>
        <w:t xml:space="preserve"> de</w:t>
      </w:r>
      <w:r w:rsidR="00A01E70">
        <w:rPr>
          <w:rFonts w:ascii="Arial" w:hAnsi="Arial"/>
          <w:bCs/>
          <w:sz w:val="22"/>
        </w:rPr>
        <w:t>l material</w:t>
      </w:r>
      <w:r>
        <w:rPr>
          <w:rFonts w:ascii="Arial" w:hAnsi="Arial"/>
          <w:bCs/>
          <w:sz w:val="22"/>
        </w:rPr>
        <w:t>.</w:t>
      </w:r>
    </w:p>
    <w:p w14:paraId="6F739C99" w14:textId="77094DE5" w:rsidR="00CB0CDC" w:rsidRPr="00DF4EB0" w:rsidRDefault="00F030BE" w:rsidP="009C02E6">
      <w:pPr>
        <w:spacing w:before="120" w:line="360" w:lineRule="exact"/>
        <w:ind w:left="142"/>
        <w:rPr>
          <w:rFonts w:ascii="Arial" w:hAnsi="Arial"/>
          <w:bCs/>
          <w:sz w:val="22"/>
        </w:rPr>
      </w:pPr>
      <w:r>
        <w:rPr>
          <w:rFonts w:ascii="Arial" w:hAnsi="Arial"/>
          <w:bCs/>
          <w:sz w:val="22"/>
        </w:rPr>
        <w:t xml:space="preserve">Después de </w:t>
      </w:r>
      <w:r w:rsidR="00A01E70">
        <w:rPr>
          <w:rFonts w:ascii="Arial" w:hAnsi="Arial"/>
          <w:bCs/>
          <w:sz w:val="22"/>
        </w:rPr>
        <w:t>pasar el</w:t>
      </w:r>
      <w:r>
        <w:rPr>
          <w:rFonts w:ascii="Arial" w:hAnsi="Arial"/>
          <w:bCs/>
          <w:sz w:val="22"/>
        </w:rPr>
        <w:t xml:space="preserve"> </w:t>
      </w:r>
      <w:proofErr w:type="spellStart"/>
      <w:r>
        <w:rPr>
          <w:rFonts w:ascii="Arial" w:hAnsi="Arial"/>
          <w:bCs/>
          <w:sz w:val="22"/>
        </w:rPr>
        <w:t>pretriturador</w:t>
      </w:r>
      <w:proofErr w:type="spellEnd"/>
      <w:r>
        <w:rPr>
          <w:rFonts w:ascii="Arial" w:hAnsi="Arial"/>
          <w:bCs/>
          <w:sz w:val="22"/>
        </w:rPr>
        <w:t xml:space="preserve">, </w:t>
      </w:r>
      <w:r w:rsidR="00A01E70">
        <w:rPr>
          <w:rFonts w:ascii="Arial" w:hAnsi="Arial"/>
          <w:bCs/>
          <w:sz w:val="22"/>
        </w:rPr>
        <w:t xml:space="preserve">el material es llevado directamente al </w:t>
      </w:r>
      <w:proofErr w:type="spellStart"/>
      <w:r w:rsidR="00A01E70">
        <w:rPr>
          <w:rFonts w:ascii="Arial" w:hAnsi="Arial"/>
          <w:bCs/>
          <w:sz w:val="22"/>
        </w:rPr>
        <w:t>prelavador</w:t>
      </w:r>
      <w:proofErr w:type="spellEnd"/>
      <w:r w:rsidR="00A01E70">
        <w:rPr>
          <w:rFonts w:ascii="Arial" w:hAnsi="Arial"/>
          <w:bCs/>
          <w:sz w:val="22"/>
        </w:rPr>
        <w:t xml:space="preserve"> </w:t>
      </w:r>
      <w:r w:rsidR="00A01E70">
        <w:rPr>
          <w:rFonts w:ascii="Arial" w:hAnsi="Arial"/>
          <w:bCs/>
          <w:sz w:val="22"/>
        </w:rPr>
        <w:t xml:space="preserve">Rafter, también de nuevo diseño, por </w:t>
      </w:r>
      <w:r>
        <w:rPr>
          <w:rFonts w:ascii="Arial" w:hAnsi="Arial"/>
          <w:bCs/>
          <w:sz w:val="22"/>
        </w:rPr>
        <w:t xml:space="preserve">unos </w:t>
      </w:r>
      <w:r w:rsidR="00A6351C">
        <w:rPr>
          <w:rFonts w:ascii="Arial" w:hAnsi="Arial"/>
          <w:bCs/>
          <w:sz w:val="22"/>
        </w:rPr>
        <w:t>husillos</w:t>
      </w:r>
      <w:r w:rsidR="00A6351C">
        <w:rPr>
          <w:rFonts w:ascii="Arial" w:hAnsi="Arial"/>
          <w:bCs/>
          <w:sz w:val="22"/>
        </w:rPr>
        <w:t xml:space="preserve"> </w:t>
      </w:r>
      <w:r>
        <w:rPr>
          <w:rFonts w:ascii="Arial" w:hAnsi="Arial"/>
          <w:bCs/>
          <w:sz w:val="22"/>
        </w:rPr>
        <w:t xml:space="preserve">de transporte, </w:t>
      </w:r>
      <w:r w:rsidR="00A01E70">
        <w:rPr>
          <w:rFonts w:ascii="Arial" w:hAnsi="Arial"/>
          <w:bCs/>
          <w:sz w:val="22"/>
        </w:rPr>
        <w:t>permaneciendo</w:t>
      </w:r>
      <w:r>
        <w:rPr>
          <w:rFonts w:ascii="Arial" w:hAnsi="Arial"/>
          <w:bCs/>
          <w:sz w:val="22"/>
        </w:rPr>
        <w:t xml:space="preserve"> constantemente sumergido en agua</w:t>
      </w:r>
      <w:r w:rsidR="00A01E70">
        <w:rPr>
          <w:rFonts w:ascii="Arial" w:hAnsi="Arial"/>
          <w:bCs/>
          <w:sz w:val="22"/>
        </w:rPr>
        <w:t xml:space="preserve"> durante este proceso</w:t>
      </w:r>
      <w:r>
        <w:rPr>
          <w:rFonts w:ascii="Arial" w:hAnsi="Arial"/>
          <w:bCs/>
          <w:sz w:val="22"/>
        </w:rPr>
        <w:t xml:space="preserve">. Ahí, la contaminación y el </w:t>
      </w:r>
      <w:r>
        <w:rPr>
          <w:rFonts w:ascii="Arial" w:hAnsi="Arial"/>
          <w:bCs/>
          <w:sz w:val="22"/>
        </w:rPr>
        <w:t xml:space="preserve">papel adherido se dejan separar y filtrar en forma </w:t>
      </w:r>
      <w:r w:rsidR="00A6351C">
        <w:rPr>
          <w:rFonts w:ascii="Arial" w:hAnsi="Arial"/>
          <w:bCs/>
          <w:sz w:val="22"/>
        </w:rPr>
        <w:t>sencilla, cuidadosa</w:t>
      </w:r>
      <w:r>
        <w:rPr>
          <w:rFonts w:ascii="Arial" w:hAnsi="Arial"/>
          <w:bCs/>
          <w:sz w:val="22"/>
        </w:rPr>
        <w:t xml:space="preserve"> y </w:t>
      </w:r>
      <w:r>
        <w:rPr>
          <w:rFonts w:ascii="Arial" w:hAnsi="Arial"/>
          <w:bCs/>
          <w:sz w:val="22"/>
        </w:rPr>
        <w:t xml:space="preserve">minuciosa. Junto con el Rafter y el también nuevo </w:t>
      </w:r>
      <w:proofErr w:type="spellStart"/>
      <w:r>
        <w:rPr>
          <w:rFonts w:ascii="Arial" w:hAnsi="Arial"/>
          <w:bCs/>
          <w:sz w:val="22"/>
        </w:rPr>
        <w:t>Loop-Dryer</w:t>
      </w:r>
      <w:proofErr w:type="spellEnd"/>
      <w:r>
        <w:rPr>
          <w:rFonts w:ascii="Arial" w:hAnsi="Arial"/>
          <w:bCs/>
          <w:sz w:val="22"/>
        </w:rPr>
        <w:t xml:space="preserve">, el Micromat WS forma la innovadora </w:t>
      </w:r>
      <w:r>
        <w:rPr>
          <w:rFonts w:ascii="Arial" w:hAnsi="Arial"/>
          <w:bCs/>
          <w:sz w:val="22"/>
        </w:rPr>
        <w:t xml:space="preserve">generación de instalaciones de trituración y lavado de plásticos </w:t>
      </w:r>
      <w:r w:rsidR="00A6351C">
        <w:rPr>
          <w:rFonts w:ascii="Arial" w:hAnsi="Arial"/>
          <w:bCs/>
          <w:sz w:val="22"/>
        </w:rPr>
        <w:t>compactos</w:t>
      </w:r>
      <w:r>
        <w:rPr>
          <w:rFonts w:ascii="Arial" w:hAnsi="Arial"/>
          <w:bCs/>
          <w:sz w:val="22"/>
        </w:rPr>
        <w:t xml:space="preserve"> y </w:t>
      </w:r>
      <w:r>
        <w:rPr>
          <w:rFonts w:ascii="Arial" w:hAnsi="Arial"/>
          <w:bCs/>
          <w:sz w:val="22"/>
        </w:rPr>
        <w:t xml:space="preserve">rentables de </w:t>
      </w:r>
      <w:proofErr w:type="spellStart"/>
      <w:r>
        <w:rPr>
          <w:rFonts w:ascii="Arial" w:hAnsi="Arial"/>
          <w:bCs/>
          <w:sz w:val="22"/>
        </w:rPr>
        <w:t>Lindner</w:t>
      </w:r>
      <w:proofErr w:type="spellEnd"/>
      <w:r>
        <w:rPr>
          <w:rFonts w:ascii="Arial" w:hAnsi="Arial"/>
          <w:bCs/>
          <w:sz w:val="22"/>
        </w:rPr>
        <w:t xml:space="preserve"> presentada en la K 2016.</w:t>
      </w:r>
    </w:p>
    <w:p w14:paraId="414B840E" w14:textId="77777777" w:rsidR="00865942" w:rsidRDefault="00865942" w:rsidP="00865942">
      <w:pPr>
        <w:spacing w:before="120" w:line="360" w:lineRule="exact"/>
        <w:ind w:left="142"/>
        <w:rPr>
          <w:rFonts w:ascii="Arial" w:hAnsi="Arial"/>
          <w:bCs/>
          <w:sz w:val="22"/>
        </w:rPr>
      </w:pPr>
      <w:r>
        <w:rPr>
          <w:rFonts w:ascii="Arial" w:hAnsi="Arial"/>
          <w:bCs/>
          <w:sz w:val="22"/>
        </w:rPr>
        <w:t xml:space="preserve">Según el tamaño, el Micromat WS muestra rendimientos de paso nominales de 1.500 a 2.500 kg/h (tipo WS 1500), de 2.000 a 3.000 kg/h (tipo WS 2000) y de 2.500 a 3.500 kg/h (tipo WS 2500). Por consiguiente, el nuevo </w:t>
      </w:r>
      <w:proofErr w:type="spellStart"/>
      <w:r>
        <w:rPr>
          <w:rFonts w:ascii="Arial" w:hAnsi="Arial"/>
          <w:bCs/>
          <w:sz w:val="22"/>
        </w:rPr>
        <w:t>pretriturador</w:t>
      </w:r>
      <w:proofErr w:type="spellEnd"/>
      <w:r>
        <w:rPr>
          <w:rFonts w:ascii="Arial" w:hAnsi="Arial"/>
          <w:bCs/>
          <w:sz w:val="22"/>
        </w:rPr>
        <w:t xml:space="preserve"> está adaptado a las capacidades típicas de las instalaciones de lavado de plásticos actuales y, de esta manera, apoya el tratamiento de residuos de plástico en línea hasta obtener el reciclado granulado o bien las láminas recicladas. </w:t>
      </w:r>
    </w:p>
    <w:p w14:paraId="0915EB46" w14:textId="4706070C" w:rsidR="00865942" w:rsidRPr="00865942" w:rsidRDefault="00865942" w:rsidP="00865942">
      <w:pPr>
        <w:spacing w:before="120" w:line="360" w:lineRule="exact"/>
        <w:ind w:left="142"/>
        <w:rPr>
          <w:rFonts w:ascii="Arial" w:hAnsi="Arial"/>
          <w:bCs/>
          <w:sz w:val="22"/>
        </w:rPr>
      </w:pPr>
      <w:r>
        <w:rPr>
          <w:rFonts w:ascii="Arial" w:hAnsi="Arial"/>
          <w:bCs/>
          <w:sz w:val="22"/>
        </w:rPr>
        <w:t xml:space="preserve">La ejecución totalmente impermeable al agua con juntas especiales para el rotor, las </w:t>
      </w:r>
      <w:r>
        <w:rPr>
          <w:rFonts w:ascii="Arial" w:hAnsi="Arial"/>
          <w:bCs/>
          <w:sz w:val="22"/>
        </w:rPr>
        <w:t xml:space="preserve">cuales </w:t>
      </w:r>
      <w:r w:rsidR="00A6351C">
        <w:rPr>
          <w:rFonts w:ascii="Arial" w:hAnsi="Arial"/>
          <w:bCs/>
          <w:sz w:val="22"/>
        </w:rPr>
        <w:t>sellan la cámara</w:t>
      </w:r>
      <w:r>
        <w:rPr>
          <w:rFonts w:ascii="Arial" w:hAnsi="Arial"/>
          <w:bCs/>
          <w:sz w:val="22"/>
        </w:rPr>
        <w:t xml:space="preserve"> de corte, es una característica de diseño </w:t>
      </w:r>
      <w:r>
        <w:rPr>
          <w:rFonts w:ascii="Arial" w:hAnsi="Arial"/>
          <w:bCs/>
          <w:sz w:val="22"/>
        </w:rPr>
        <w:t xml:space="preserve">especial de la serie WS. En función del grado de contaminación, seis a ocho boquillas integradas dirigen chorros de agua de 2 a 30 m³ por hora directamente hacia el rotor, cuya velocidad se puede controlar a través de un convertidor de frecuencia. Adicionalmente, </w:t>
      </w:r>
      <w:proofErr w:type="spellStart"/>
      <w:r>
        <w:rPr>
          <w:rFonts w:ascii="Arial" w:hAnsi="Arial"/>
          <w:bCs/>
          <w:sz w:val="22"/>
        </w:rPr>
        <w:t>Lindner</w:t>
      </w:r>
      <w:proofErr w:type="spellEnd"/>
      <w:r>
        <w:rPr>
          <w:rFonts w:ascii="Arial" w:hAnsi="Arial"/>
          <w:bCs/>
          <w:sz w:val="22"/>
        </w:rPr>
        <w:t xml:space="preserve"> ha adaptado la distribución de las cuchillas dispuestas en el rotor, así como la zona de las </w:t>
      </w:r>
      <w:proofErr w:type="spellStart"/>
      <w:r>
        <w:rPr>
          <w:rFonts w:ascii="Arial" w:hAnsi="Arial"/>
          <w:bCs/>
          <w:sz w:val="22"/>
        </w:rPr>
        <w:t>contracuchillas</w:t>
      </w:r>
      <w:proofErr w:type="spellEnd"/>
      <w:r>
        <w:rPr>
          <w:rFonts w:ascii="Arial" w:hAnsi="Arial"/>
          <w:bCs/>
          <w:sz w:val="22"/>
        </w:rPr>
        <w:t>, a las condiciones especiales de la trituración sumergida y optimizado el flujo de material a la criba. Como todos los modelos de la serie Micromat, también los tipos WS se entregan con un embrague deslizante, el cual, a diferencia del caso de los molinos de corte en húmedo, reduce al mínimo el riesgo de daños causados por materiales contaminantes.</w:t>
      </w:r>
    </w:p>
    <w:p w14:paraId="28EF9C45" w14:textId="0DA5D379" w:rsidR="00CB0CDC" w:rsidRDefault="00006180" w:rsidP="00DF4EB0">
      <w:pPr>
        <w:spacing w:before="120" w:line="360" w:lineRule="exact"/>
        <w:ind w:left="142"/>
        <w:rPr>
          <w:rFonts w:ascii="Arial" w:hAnsi="Arial"/>
          <w:bCs/>
          <w:sz w:val="22"/>
        </w:rPr>
      </w:pPr>
      <w:r>
        <w:rPr>
          <w:rFonts w:ascii="Arial" w:hAnsi="Arial"/>
          <w:bCs/>
          <w:sz w:val="22"/>
        </w:rPr>
        <w:t xml:space="preserve">Harald Hoffmann, </w:t>
      </w:r>
      <w:r w:rsidR="004A4D9A">
        <w:rPr>
          <w:rFonts w:ascii="Arial" w:hAnsi="Arial"/>
          <w:bCs/>
          <w:sz w:val="22"/>
        </w:rPr>
        <w:t>Gerente de ventas del ramo p</w:t>
      </w:r>
      <w:r w:rsidR="004A4D9A" w:rsidRPr="004A4D9A">
        <w:rPr>
          <w:rFonts w:ascii="Arial" w:hAnsi="Arial"/>
          <w:bCs/>
          <w:sz w:val="22"/>
        </w:rPr>
        <w:t>lásticos</w:t>
      </w:r>
      <w:r>
        <w:rPr>
          <w:rFonts w:ascii="Arial" w:hAnsi="Arial"/>
          <w:bCs/>
          <w:sz w:val="22"/>
        </w:rPr>
        <w:t xml:space="preserve"> de </w:t>
      </w:r>
      <w:proofErr w:type="spellStart"/>
      <w:r>
        <w:rPr>
          <w:rFonts w:ascii="Arial" w:hAnsi="Arial"/>
          <w:bCs/>
          <w:sz w:val="22"/>
        </w:rPr>
        <w:t>Lindner</w:t>
      </w:r>
      <w:proofErr w:type="spellEnd"/>
      <w:r>
        <w:rPr>
          <w:rFonts w:ascii="Arial" w:hAnsi="Arial"/>
          <w:bCs/>
          <w:sz w:val="22"/>
        </w:rPr>
        <w:t xml:space="preserve"> </w:t>
      </w:r>
      <w:r w:rsidR="004A4D9A" w:rsidRPr="004A4D9A">
        <w:rPr>
          <w:rFonts w:ascii="Arial" w:hAnsi="Arial"/>
          <w:bCs/>
          <w:sz w:val="22"/>
        </w:rPr>
        <w:t>Recyclingtech</w:t>
      </w:r>
      <w:r>
        <w:rPr>
          <w:rFonts w:ascii="Arial" w:hAnsi="Arial"/>
          <w:bCs/>
          <w:sz w:val="22"/>
        </w:rPr>
        <w:t>, comenta con respecto a ello: "</w:t>
      </w:r>
      <w:r w:rsidR="001E0C60">
        <w:rPr>
          <w:rFonts w:ascii="Arial" w:hAnsi="Arial"/>
          <w:bCs/>
          <w:sz w:val="22"/>
        </w:rPr>
        <w:t>En los años pasados, l</w:t>
      </w:r>
      <w:r>
        <w:rPr>
          <w:rFonts w:ascii="Arial" w:hAnsi="Arial"/>
          <w:bCs/>
          <w:sz w:val="22"/>
        </w:rPr>
        <w:t xml:space="preserve">os </w:t>
      </w:r>
      <w:r>
        <w:rPr>
          <w:rFonts w:ascii="Arial" w:hAnsi="Arial"/>
          <w:bCs/>
          <w:sz w:val="22"/>
        </w:rPr>
        <w:t xml:space="preserve">trituradores </w:t>
      </w:r>
      <w:r w:rsidR="00A6351C">
        <w:rPr>
          <w:rFonts w:ascii="Arial" w:hAnsi="Arial"/>
          <w:bCs/>
          <w:sz w:val="22"/>
        </w:rPr>
        <w:t>mono rotor</w:t>
      </w:r>
      <w:r>
        <w:rPr>
          <w:rFonts w:ascii="Arial" w:hAnsi="Arial"/>
          <w:bCs/>
          <w:sz w:val="22"/>
        </w:rPr>
        <w:t xml:space="preserve"> Micromat de </w:t>
      </w:r>
      <w:proofErr w:type="spellStart"/>
      <w:r>
        <w:rPr>
          <w:rFonts w:ascii="Arial" w:hAnsi="Arial"/>
          <w:bCs/>
          <w:sz w:val="22"/>
        </w:rPr>
        <w:t>Lindner</w:t>
      </w:r>
      <w:proofErr w:type="spellEnd"/>
      <w:r>
        <w:rPr>
          <w:rFonts w:ascii="Arial" w:hAnsi="Arial"/>
          <w:bCs/>
          <w:sz w:val="22"/>
        </w:rPr>
        <w:t xml:space="preserve"> se han establecido como </w:t>
      </w:r>
      <w:proofErr w:type="spellStart"/>
      <w:r>
        <w:rPr>
          <w:rFonts w:ascii="Arial" w:hAnsi="Arial"/>
          <w:bCs/>
          <w:sz w:val="22"/>
        </w:rPr>
        <w:t>pretrituradores</w:t>
      </w:r>
      <w:proofErr w:type="spellEnd"/>
      <w:r>
        <w:rPr>
          <w:rFonts w:ascii="Arial" w:hAnsi="Arial"/>
          <w:bCs/>
          <w:sz w:val="22"/>
        </w:rPr>
        <w:t xml:space="preserve"> </w:t>
      </w:r>
      <w:r w:rsidR="00A6351C">
        <w:rPr>
          <w:rFonts w:ascii="Arial" w:hAnsi="Arial"/>
          <w:bCs/>
          <w:sz w:val="22"/>
        </w:rPr>
        <w:t>fiables para</w:t>
      </w:r>
      <w:r>
        <w:rPr>
          <w:rFonts w:ascii="Arial" w:hAnsi="Arial"/>
          <w:bCs/>
          <w:sz w:val="22"/>
        </w:rPr>
        <w:t xml:space="preserve"> láminas y plásticos </w:t>
      </w:r>
      <w:r w:rsidR="00A6351C">
        <w:rPr>
          <w:rFonts w:ascii="Arial" w:hAnsi="Arial"/>
          <w:bCs/>
          <w:sz w:val="22"/>
        </w:rPr>
        <w:t>rígidos</w:t>
      </w:r>
      <w:r>
        <w:rPr>
          <w:rFonts w:ascii="Arial" w:hAnsi="Arial"/>
          <w:bCs/>
          <w:sz w:val="22"/>
        </w:rPr>
        <w:t>.</w:t>
      </w:r>
      <w:r>
        <w:rPr>
          <w:rFonts w:ascii="Arial" w:hAnsi="Arial"/>
          <w:bCs/>
          <w:sz w:val="22"/>
        </w:rPr>
        <w:t xml:space="preserve"> Producen un producto triturado uniforme, el cual </w:t>
      </w:r>
      <w:r w:rsidR="00A6351C">
        <w:rPr>
          <w:rFonts w:ascii="Arial" w:hAnsi="Arial"/>
          <w:bCs/>
          <w:sz w:val="22"/>
        </w:rPr>
        <w:t>ayuda a</w:t>
      </w:r>
      <w:r>
        <w:rPr>
          <w:rFonts w:ascii="Arial" w:hAnsi="Arial"/>
          <w:bCs/>
          <w:sz w:val="22"/>
        </w:rPr>
        <w:t xml:space="preserve"> un </w:t>
      </w:r>
      <w:r>
        <w:rPr>
          <w:rFonts w:ascii="Arial" w:hAnsi="Arial"/>
          <w:bCs/>
          <w:sz w:val="22"/>
        </w:rPr>
        <w:t xml:space="preserve">funcionamiento sin problemas de las instalaciones de lavado posteriores y, </w:t>
      </w:r>
      <w:r>
        <w:rPr>
          <w:rFonts w:ascii="Arial" w:hAnsi="Arial"/>
          <w:bCs/>
          <w:sz w:val="22"/>
        </w:rPr>
        <w:lastRenderedPageBreak/>
        <w:t xml:space="preserve">adicionalmente, convencen por su </w:t>
      </w:r>
      <w:r w:rsidR="00A6351C">
        <w:rPr>
          <w:rFonts w:ascii="Arial" w:hAnsi="Arial"/>
          <w:bCs/>
          <w:sz w:val="22"/>
        </w:rPr>
        <w:t>compuerta trasera</w:t>
      </w:r>
      <w:r>
        <w:rPr>
          <w:rFonts w:ascii="Arial" w:hAnsi="Arial"/>
          <w:bCs/>
          <w:sz w:val="22"/>
        </w:rPr>
        <w:t xml:space="preserve"> para el acceso óptimo durante los trabajos de mantenimiento y por sus bajos </w:t>
      </w:r>
      <w:r>
        <w:rPr>
          <w:rFonts w:ascii="Arial" w:hAnsi="Arial"/>
          <w:bCs/>
          <w:sz w:val="22"/>
        </w:rPr>
        <w:t xml:space="preserve">costos operativos. Con la combinación de Micromat WS, Rafter y </w:t>
      </w:r>
      <w:proofErr w:type="spellStart"/>
      <w:r>
        <w:rPr>
          <w:rFonts w:ascii="Arial" w:hAnsi="Arial"/>
          <w:bCs/>
          <w:sz w:val="22"/>
        </w:rPr>
        <w:t>Loop-Dryer</w:t>
      </w:r>
      <w:proofErr w:type="spellEnd"/>
      <w:r>
        <w:rPr>
          <w:rFonts w:ascii="Arial" w:hAnsi="Arial"/>
          <w:bCs/>
          <w:sz w:val="22"/>
        </w:rPr>
        <w:t xml:space="preserve">, </w:t>
      </w:r>
      <w:proofErr w:type="spellStart"/>
      <w:r>
        <w:rPr>
          <w:rFonts w:ascii="Arial" w:hAnsi="Arial"/>
          <w:bCs/>
          <w:sz w:val="22"/>
        </w:rPr>
        <w:t>Lindner</w:t>
      </w:r>
      <w:proofErr w:type="spellEnd"/>
      <w:r>
        <w:rPr>
          <w:rFonts w:ascii="Arial" w:hAnsi="Arial"/>
          <w:bCs/>
          <w:sz w:val="22"/>
        </w:rPr>
        <w:t xml:space="preserve"> abre un camino totalmente nuevo en el </w:t>
      </w:r>
      <w:r>
        <w:rPr>
          <w:rFonts w:ascii="Arial" w:hAnsi="Arial"/>
          <w:bCs/>
          <w:sz w:val="22"/>
        </w:rPr>
        <w:t xml:space="preserve">sector de la trituración y el lavado de residuos de plástico </w:t>
      </w:r>
      <w:r w:rsidR="00A6351C">
        <w:rPr>
          <w:rFonts w:ascii="Arial" w:hAnsi="Arial"/>
          <w:bCs/>
          <w:sz w:val="22"/>
        </w:rPr>
        <w:t xml:space="preserve">post consumo </w:t>
      </w:r>
      <w:r>
        <w:rPr>
          <w:rFonts w:ascii="Arial" w:hAnsi="Arial"/>
          <w:bCs/>
          <w:sz w:val="22"/>
        </w:rPr>
        <w:t xml:space="preserve">para ayudar a los usuarios de plantas de reciclaje de </w:t>
      </w:r>
      <w:r w:rsidR="00A6351C">
        <w:rPr>
          <w:rFonts w:ascii="Arial" w:hAnsi="Arial"/>
          <w:bCs/>
          <w:sz w:val="22"/>
        </w:rPr>
        <w:t xml:space="preserve">éstos </w:t>
      </w:r>
      <w:r w:rsidR="00A6351C">
        <w:rPr>
          <w:rFonts w:ascii="Arial" w:hAnsi="Arial"/>
          <w:bCs/>
          <w:sz w:val="22"/>
        </w:rPr>
        <w:t>residuos</w:t>
      </w:r>
      <w:r>
        <w:rPr>
          <w:rFonts w:ascii="Arial" w:hAnsi="Arial"/>
          <w:bCs/>
          <w:sz w:val="22"/>
        </w:rPr>
        <w:t xml:space="preserve"> a </w:t>
      </w:r>
      <w:r>
        <w:rPr>
          <w:rFonts w:ascii="Arial" w:hAnsi="Arial"/>
          <w:bCs/>
          <w:sz w:val="22"/>
        </w:rPr>
        <w:t>aumentar la eficiencia, reducir el desgaste de los sistemas de preparación posteriores y, de este modo, trabajar en una forma todavía más rentable."</w:t>
      </w:r>
    </w:p>
    <w:p w14:paraId="0B4AD39E" w14:textId="77777777" w:rsidR="008B2BE4" w:rsidRDefault="008B2BE4" w:rsidP="008B2BE4">
      <w:pPr>
        <w:ind w:left="142"/>
        <w:rPr>
          <w:rFonts w:ascii="Arial" w:hAnsi="Arial"/>
          <w:sz w:val="18"/>
          <w:szCs w:val="18"/>
        </w:rPr>
      </w:pPr>
    </w:p>
    <w:p w14:paraId="46EB6BA4" w14:textId="0817061E" w:rsidR="004A4D9A" w:rsidRPr="004A4D9A" w:rsidRDefault="008B2BE4" w:rsidP="004A4D9A">
      <w:pPr>
        <w:ind w:left="142"/>
        <w:rPr>
          <w:rFonts w:ascii="Arial" w:hAnsi="Arial"/>
          <w:sz w:val="18"/>
          <w:szCs w:val="18"/>
        </w:rPr>
      </w:pPr>
      <w:r w:rsidRPr="007761D5">
        <w:rPr>
          <w:rFonts w:ascii="Arial" w:hAnsi="Arial"/>
          <w:sz w:val="18"/>
        </w:rPr>
        <w:t xml:space="preserve">El </w:t>
      </w:r>
      <w:r>
        <w:rPr>
          <w:rFonts w:ascii="Arial" w:hAnsi="Arial"/>
          <w:b/>
          <w:sz w:val="18"/>
          <w:szCs w:val="18"/>
        </w:rPr>
        <w:t xml:space="preserve">Grupo </w:t>
      </w:r>
      <w:proofErr w:type="spellStart"/>
      <w:r>
        <w:rPr>
          <w:rFonts w:ascii="Arial" w:hAnsi="Arial"/>
          <w:b/>
          <w:sz w:val="18"/>
          <w:szCs w:val="18"/>
        </w:rPr>
        <w:t>Lindner</w:t>
      </w:r>
      <w:proofErr w:type="spellEnd"/>
      <w:r>
        <w:rPr>
          <w:rFonts w:ascii="Arial" w:hAnsi="Arial"/>
          <w:sz w:val="18"/>
          <w:szCs w:val="18"/>
        </w:rPr>
        <w:t xml:space="preserve"> con domicilio en </w:t>
      </w:r>
      <w:proofErr w:type="spellStart"/>
      <w:r>
        <w:rPr>
          <w:rFonts w:ascii="Arial" w:hAnsi="Arial"/>
          <w:sz w:val="18"/>
          <w:szCs w:val="18"/>
        </w:rPr>
        <w:t>Spittal</w:t>
      </w:r>
      <w:proofErr w:type="spellEnd"/>
      <w:r>
        <w:rPr>
          <w:rFonts w:ascii="Arial" w:hAnsi="Arial"/>
          <w:sz w:val="18"/>
          <w:szCs w:val="18"/>
        </w:rPr>
        <w:t xml:space="preserve">, Austria, </w:t>
      </w:r>
      <w:r w:rsidR="004A4D9A" w:rsidRPr="004A4D9A">
        <w:rPr>
          <w:rFonts w:ascii="Arial" w:hAnsi="Arial"/>
          <w:sz w:val="18"/>
          <w:szCs w:val="18"/>
        </w:rPr>
        <w:t>lleva décadas ofreciendo innovadoras soluciones</w:t>
      </w:r>
      <w:r>
        <w:rPr>
          <w:rFonts w:ascii="Arial" w:hAnsi="Arial"/>
          <w:sz w:val="18"/>
          <w:szCs w:val="18"/>
        </w:rPr>
        <w:t xml:space="preserve"> de trituración </w:t>
      </w:r>
      <w:r w:rsidR="004A4D9A" w:rsidRPr="004A4D9A">
        <w:rPr>
          <w:rFonts w:ascii="Arial" w:hAnsi="Arial"/>
          <w:sz w:val="18"/>
          <w:szCs w:val="18"/>
        </w:rPr>
        <w:t>que han demostrado ser exitosas. En esto, desde la planificación</w:t>
      </w:r>
      <w:r>
        <w:rPr>
          <w:rFonts w:ascii="Arial" w:hAnsi="Arial"/>
          <w:sz w:val="18"/>
          <w:szCs w:val="18"/>
        </w:rPr>
        <w:t xml:space="preserve">, el desarrollo, </w:t>
      </w:r>
      <w:r w:rsidR="004A4D9A" w:rsidRPr="004A4D9A">
        <w:rPr>
          <w:rFonts w:ascii="Arial" w:hAnsi="Arial"/>
          <w:sz w:val="18"/>
          <w:szCs w:val="18"/>
        </w:rPr>
        <w:t>el diseño</w:t>
      </w:r>
      <w:r>
        <w:rPr>
          <w:rFonts w:ascii="Arial" w:hAnsi="Arial"/>
          <w:sz w:val="18"/>
          <w:szCs w:val="18"/>
        </w:rPr>
        <w:t xml:space="preserve"> y la producción</w:t>
      </w:r>
      <w:r w:rsidR="004A4D9A" w:rsidRPr="004A4D9A">
        <w:rPr>
          <w:rFonts w:ascii="Arial" w:hAnsi="Arial"/>
          <w:sz w:val="18"/>
          <w:szCs w:val="18"/>
        </w:rPr>
        <w:t xml:space="preserve">, hasta la </w:t>
      </w:r>
      <w:r>
        <w:rPr>
          <w:rFonts w:ascii="Arial" w:hAnsi="Arial"/>
          <w:sz w:val="18"/>
          <w:szCs w:val="18"/>
        </w:rPr>
        <w:t>prestación de servicios</w:t>
      </w:r>
      <w:r w:rsidR="004A4D9A" w:rsidRPr="004A4D9A">
        <w:rPr>
          <w:rFonts w:ascii="Arial" w:hAnsi="Arial"/>
          <w:sz w:val="18"/>
          <w:szCs w:val="18"/>
        </w:rPr>
        <w:t xml:space="preserve">, todo proviene de una sola mano. En los emplazamientos de producción en </w:t>
      </w:r>
      <w:proofErr w:type="spellStart"/>
      <w:r w:rsidR="004A4D9A" w:rsidRPr="004A4D9A">
        <w:rPr>
          <w:rFonts w:ascii="Arial" w:hAnsi="Arial"/>
          <w:sz w:val="18"/>
          <w:szCs w:val="18"/>
        </w:rPr>
        <w:t>Spittal</w:t>
      </w:r>
      <w:proofErr w:type="spellEnd"/>
      <w:r w:rsidR="004A4D9A" w:rsidRPr="004A4D9A">
        <w:rPr>
          <w:rFonts w:ascii="Arial" w:hAnsi="Arial"/>
          <w:sz w:val="18"/>
          <w:szCs w:val="18"/>
        </w:rPr>
        <w:t>/</w:t>
      </w:r>
      <w:proofErr w:type="spellStart"/>
      <w:r w:rsidR="004A4D9A" w:rsidRPr="004A4D9A">
        <w:rPr>
          <w:rFonts w:ascii="Arial" w:hAnsi="Arial"/>
          <w:sz w:val="18"/>
          <w:szCs w:val="18"/>
        </w:rPr>
        <w:t>Drau</w:t>
      </w:r>
      <w:proofErr w:type="spellEnd"/>
      <w:r w:rsidR="004A4D9A" w:rsidRPr="004A4D9A">
        <w:rPr>
          <w:rFonts w:ascii="Arial" w:hAnsi="Arial"/>
          <w:sz w:val="18"/>
          <w:szCs w:val="18"/>
        </w:rPr>
        <w:t xml:space="preserve"> y </w:t>
      </w:r>
      <w:proofErr w:type="spellStart"/>
      <w:r w:rsidR="004A4D9A" w:rsidRPr="004A4D9A">
        <w:rPr>
          <w:rFonts w:ascii="Arial" w:hAnsi="Arial"/>
          <w:sz w:val="18"/>
          <w:szCs w:val="18"/>
        </w:rPr>
        <w:t>Feistritz</w:t>
      </w:r>
      <w:proofErr w:type="spellEnd"/>
      <w:r w:rsidR="004A4D9A" w:rsidRPr="004A4D9A">
        <w:rPr>
          <w:rFonts w:ascii="Arial" w:hAnsi="Arial"/>
          <w:sz w:val="18"/>
          <w:szCs w:val="18"/>
        </w:rPr>
        <w:t>/</w:t>
      </w:r>
      <w:proofErr w:type="spellStart"/>
      <w:r w:rsidR="004A4D9A" w:rsidRPr="004A4D9A">
        <w:rPr>
          <w:rFonts w:ascii="Arial" w:hAnsi="Arial"/>
          <w:sz w:val="18"/>
          <w:szCs w:val="18"/>
        </w:rPr>
        <w:t>Drau</w:t>
      </w:r>
      <w:proofErr w:type="spellEnd"/>
      <w:r w:rsidR="004A4D9A" w:rsidRPr="004A4D9A">
        <w:rPr>
          <w:rFonts w:ascii="Arial" w:hAnsi="Arial"/>
          <w:sz w:val="18"/>
          <w:szCs w:val="18"/>
        </w:rPr>
        <w:t xml:space="preserve">, ambos en Austria, </w:t>
      </w:r>
      <w:proofErr w:type="spellStart"/>
      <w:r w:rsidR="004A4D9A" w:rsidRPr="004A4D9A">
        <w:rPr>
          <w:rFonts w:ascii="Arial" w:hAnsi="Arial"/>
          <w:sz w:val="18"/>
          <w:szCs w:val="18"/>
        </w:rPr>
        <w:t>Lindner</w:t>
      </w:r>
      <w:proofErr w:type="spellEnd"/>
      <w:r w:rsidR="004A4D9A" w:rsidRPr="004A4D9A">
        <w:rPr>
          <w:rFonts w:ascii="Arial" w:hAnsi="Arial"/>
          <w:sz w:val="18"/>
          <w:szCs w:val="18"/>
        </w:rPr>
        <w:t xml:space="preserve"> fabrica maquinaria y componentes de instalaciones que se exportan a casi cien países. Además de máquinas trituradoras estacionarias y móviles para el tratamiento de materiales residuales, su cartera incluye sistemas completos para el reciclaje de plásticos y para la preparación de combustibles de sustitución y sustratos para instalaciones de biomasa.</w:t>
      </w:r>
    </w:p>
    <w:p w14:paraId="508D5E19" w14:textId="77777777" w:rsidR="004A4D9A" w:rsidRPr="004A4D9A" w:rsidRDefault="004A4D9A" w:rsidP="004A4D9A">
      <w:pPr>
        <w:ind w:left="142"/>
        <w:rPr>
          <w:rFonts w:ascii="Arial" w:hAnsi="Arial"/>
          <w:sz w:val="18"/>
          <w:szCs w:val="18"/>
        </w:rPr>
      </w:pPr>
    </w:p>
    <w:p w14:paraId="67AFFC96" w14:textId="68FE2508" w:rsidR="008B2BE4" w:rsidRDefault="004A4D9A" w:rsidP="008B2BE4">
      <w:pPr>
        <w:ind w:left="142"/>
        <w:rPr>
          <w:rFonts w:ascii="Arial" w:hAnsi="Arial"/>
          <w:sz w:val="22"/>
        </w:rPr>
      </w:pPr>
      <w:r w:rsidRPr="004A4D9A">
        <w:rPr>
          <w:rFonts w:ascii="Arial" w:hAnsi="Arial"/>
          <w:sz w:val="18"/>
          <w:szCs w:val="18"/>
        </w:rPr>
        <w:t xml:space="preserve">El </w:t>
      </w:r>
      <w:proofErr w:type="spellStart"/>
      <w:r w:rsidRPr="004A4D9A">
        <w:rPr>
          <w:rFonts w:ascii="Arial" w:hAnsi="Arial"/>
          <w:sz w:val="18"/>
          <w:szCs w:val="18"/>
        </w:rPr>
        <w:t>emplazamiento</w:t>
      </w:r>
      <w:r w:rsidR="008B2BE4">
        <w:rPr>
          <w:rFonts w:ascii="Arial" w:hAnsi="Arial"/>
          <w:sz w:val="18"/>
          <w:szCs w:val="18"/>
        </w:rPr>
        <w:t>de</w:t>
      </w:r>
      <w:proofErr w:type="spellEnd"/>
      <w:r w:rsidR="008B2BE4">
        <w:rPr>
          <w:rFonts w:ascii="Arial" w:hAnsi="Arial"/>
          <w:sz w:val="18"/>
          <w:szCs w:val="18"/>
        </w:rPr>
        <w:t xml:space="preserve"> en </w:t>
      </w:r>
      <w:proofErr w:type="spellStart"/>
      <w:r w:rsidR="008B2BE4">
        <w:rPr>
          <w:rFonts w:ascii="Arial" w:hAnsi="Arial"/>
          <w:sz w:val="18"/>
          <w:szCs w:val="18"/>
        </w:rPr>
        <w:t>Großbottwar</w:t>
      </w:r>
      <w:proofErr w:type="spellEnd"/>
      <w:r w:rsidR="008B2BE4">
        <w:rPr>
          <w:rFonts w:ascii="Arial" w:hAnsi="Arial"/>
          <w:sz w:val="18"/>
          <w:szCs w:val="18"/>
        </w:rPr>
        <w:t>, Alemania, representa el departamento de Plásticos y Reciclaje</w:t>
      </w:r>
      <w:r>
        <w:rPr>
          <w:rFonts w:ascii="Arial" w:hAnsi="Arial"/>
          <w:sz w:val="18"/>
          <w:szCs w:val="18"/>
        </w:rPr>
        <w:t>, ofreciendo</w:t>
      </w:r>
      <w:r w:rsidR="008B2BE4">
        <w:rPr>
          <w:rFonts w:ascii="Arial" w:hAnsi="Arial"/>
          <w:sz w:val="18"/>
          <w:szCs w:val="18"/>
        </w:rPr>
        <w:t xml:space="preserve"> </w:t>
      </w:r>
      <w:proofErr w:type="gramStart"/>
      <w:r w:rsidR="008B2BE4">
        <w:rPr>
          <w:rFonts w:ascii="Arial" w:hAnsi="Arial"/>
          <w:sz w:val="18"/>
          <w:szCs w:val="18"/>
        </w:rPr>
        <w:t>al ramo potentes trituradores</w:t>
      </w:r>
      <w:proofErr w:type="gramEnd"/>
      <w:r w:rsidR="008B2BE4">
        <w:rPr>
          <w:rFonts w:ascii="Arial" w:hAnsi="Arial"/>
          <w:sz w:val="18"/>
          <w:szCs w:val="18"/>
        </w:rPr>
        <w:t xml:space="preserve"> mono-rotor con rendimientos de 300 kg/h a 10.000 kg/h.</w:t>
      </w:r>
    </w:p>
    <w:p w14:paraId="6579F2FD" w14:textId="77777777" w:rsidR="008B2BE4" w:rsidRDefault="008B2BE4" w:rsidP="008B2BE4">
      <w:pPr>
        <w:tabs>
          <w:tab w:val="left" w:pos="7020"/>
          <w:tab w:val="right" w:pos="9000"/>
        </w:tabs>
        <w:ind w:left="142"/>
        <w:rPr>
          <w:rFonts w:ascii="Arial" w:hAnsi="Arial"/>
          <w:i/>
          <w:sz w:val="22"/>
          <w:szCs w:val="22"/>
        </w:rPr>
      </w:pPr>
    </w:p>
    <w:p w14:paraId="126BAE5A" w14:textId="77777777" w:rsidR="008B2BE4" w:rsidRPr="00010E50" w:rsidRDefault="008B2BE4" w:rsidP="008B2BE4">
      <w:pPr>
        <w:pBdr>
          <w:top w:val="single" w:sz="4" w:space="1" w:color="auto"/>
        </w:pBdr>
        <w:tabs>
          <w:tab w:val="left" w:pos="7020"/>
          <w:tab w:val="right" w:pos="9000"/>
        </w:tabs>
        <w:ind w:left="142"/>
        <w:rPr>
          <w:rFonts w:ascii="Arial" w:hAnsi="Arial"/>
          <w:i/>
          <w:sz w:val="22"/>
          <w:szCs w:val="22"/>
        </w:rPr>
      </w:pPr>
      <w:r>
        <w:rPr>
          <w:rFonts w:ascii="Arial" w:hAnsi="Arial"/>
          <w:i/>
          <w:sz w:val="22"/>
          <w:szCs w:val="22"/>
        </w:rPr>
        <w:t>Información más detallada:</w:t>
      </w:r>
    </w:p>
    <w:p w14:paraId="480C6F63" w14:textId="0A5A82A9" w:rsidR="008B2BE4" w:rsidRPr="007106E4" w:rsidRDefault="008B2BE4" w:rsidP="008B2BE4">
      <w:pPr>
        <w:pStyle w:val="berschrift4"/>
        <w:ind w:left="142"/>
        <w:rPr>
          <w:b w:val="0"/>
        </w:rPr>
      </w:pPr>
      <w:r>
        <w:rPr>
          <w:b w:val="0"/>
        </w:rPr>
        <w:t>Harald Hoffmann</w:t>
      </w:r>
      <w:r w:rsidR="004A4D9A">
        <w:rPr>
          <w:b w:val="0"/>
        </w:rPr>
        <w:br/>
      </w:r>
      <w:r w:rsidR="004A4D9A" w:rsidRPr="004A4D9A">
        <w:rPr>
          <w:b w:val="0"/>
        </w:rPr>
        <w:t xml:space="preserve">Gerente de ventas del ramo plásticos de </w:t>
      </w:r>
      <w:proofErr w:type="spellStart"/>
      <w:r w:rsidR="004A4D9A" w:rsidRPr="004A4D9A">
        <w:rPr>
          <w:b w:val="0"/>
        </w:rPr>
        <w:t>Lindner</w:t>
      </w:r>
      <w:proofErr w:type="spellEnd"/>
      <w:r w:rsidR="004A4D9A" w:rsidRPr="004A4D9A">
        <w:rPr>
          <w:b w:val="0"/>
        </w:rPr>
        <w:t xml:space="preserve"> Recyclingtech</w:t>
      </w:r>
      <w:r>
        <w:rPr>
          <w:b w:val="0"/>
        </w:rPr>
        <w:t xml:space="preserve"> GmbH</w:t>
      </w:r>
    </w:p>
    <w:p w14:paraId="201A07C0" w14:textId="77777777" w:rsidR="008B2BE4" w:rsidRPr="00603C3B" w:rsidRDefault="008B2BE4" w:rsidP="008B2BE4">
      <w:pPr>
        <w:ind w:left="142"/>
        <w:rPr>
          <w:rFonts w:ascii="Arial" w:hAnsi="Arial"/>
          <w:sz w:val="22"/>
          <w:szCs w:val="22"/>
        </w:rPr>
      </w:pPr>
      <w:proofErr w:type="spellStart"/>
      <w:r>
        <w:rPr>
          <w:rFonts w:ascii="Arial" w:hAnsi="Arial"/>
          <w:sz w:val="22"/>
        </w:rPr>
        <w:t>Häldenfeld</w:t>
      </w:r>
      <w:proofErr w:type="spellEnd"/>
      <w:r>
        <w:rPr>
          <w:rFonts w:ascii="Arial" w:hAnsi="Arial"/>
          <w:sz w:val="22"/>
        </w:rPr>
        <w:t xml:space="preserve"> 4, D-71723 </w:t>
      </w:r>
      <w:proofErr w:type="spellStart"/>
      <w:r>
        <w:rPr>
          <w:rFonts w:ascii="Arial" w:hAnsi="Arial"/>
          <w:sz w:val="22"/>
        </w:rPr>
        <w:t>Großbottwar</w:t>
      </w:r>
      <w:proofErr w:type="spellEnd"/>
    </w:p>
    <w:p w14:paraId="21A821F9" w14:textId="61D4CC1F" w:rsidR="008B2BE4" w:rsidRPr="007106E4" w:rsidRDefault="008B2BE4" w:rsidP="008B2BE4">
      <w:pPr>
        <w:ind w:left="142"/>
        <w:rPr>
          <w:rFonts w:ascii="Arial" w:hAnsi="Arial"/>
          <w:sz w:val="22"/>
        </w:rPr>
      </w:pPr>
      <w:r>
        <w:rPr>
          <w:rFonts w:ascii="Arial" w:hAnsi="Arial"/>
          <w:sz w:val="22"/>
        </w:rPr>
        <w:t>Tel.</w:t>
      </w:r>
      <w:r w:rsidR="007761D5">
        <w:rPr>
          <w:rFonts w:ascii="Arial" w:hAnsi="Arial"/>
          <w:sz w:val="22"/>
        </w:rPr>
        <w:t>: +49 (0) 71</w:t>
      </w:r>
      <w:bookmarkStart w:id="0" w:name="_GoBack"/>
      <w:bookmarkEnd w:id="0"/>
      <w:r>
        <w:rPr>
          <w:rFonts w:ascii="Arial" w:hAnsi="Arial"/>
          <w:sz w:val="22"/>
        </w:rPr>
        <w:t xml:space="preserve">48/16 05 38-0, </w:t>
      </w:r>
      <w:r>
        <w:rPr>
          <w:rFonts w:ascii="Arial" w:hAnsi="Arial"/>
          <w:sz w:val="22"/>
          <w:szCs w:val="22"/>
        </w:rPr>
        <w:t xml:space="preserve">Correo electrónico: </w:t>
      </w:r>
      <w:r>
        <w:rPr>
          <w:rFonts w:ascii="Arial" w:hAnsi="Arial"/>
          <w:sz w:val="22"/>
        </w:rPr>
        <w:t>info@lindner-resource.com</w:t>
      </w:r>
    </w:p>
    <w:p w14:paraId="4A2C2366" w14:textId="77777777" w:rsidR="008B2BE4" w:rsidRDefault="008B2BE4" w:rsidP="008B2BE4">
      <w:pPr>
        <w:tabs>
          <w:tab w:val="left" w:pos="7020"/>
          <w:tab w:val="right" w:pos="9000"/>
        </w:tabs>
        <w:ind w:left="142"/>
        <w:rPr>
          <w:rFonts w:ascii="Arial" w:hAnsi="Arial"/>
          <w:i/>
          <w:sz w:val="22"/>
          <w:szCs w:val="22"/>
        </w:rPr>
      </w:pPr>
    </w:p>
    <w:p w14:paraId="1A56E702" w14:textId="4D534657" w:rsidR="008B2BE4" w:rsidRPr="00010E50" w:rsidRDefault="008B2BE4" w:rsidP="008B2BE4">
      <w:pPr>
        <w:tabs>
          <w:tab w:val="left" w:pos="7020"/>
          <w:tab w:val="right" w:pos="9000"/>
        </w:tabs>
        <w:ind w:left="142"/>
        <w:rPr>
          <w:rFonts w:ascii="Arial" w:hAnsi="Arial"/>
          <w:i/>
          <w:sz w:val="22"/>
          <w:szCs w:val="22"/>
        </w:rPr>
      </w:pPr>
      <w:r>
        <w:rPr>
          <w:rFonts w:ascii="Arial" w:hAnsi="Arial"/>
          <w:i/>
          <w:sz w:val="22"/>
          <w:szCs w:val="22"/>
        </w:rPr>
        <w:t>Contacto con la redacción:</w:t>
      </w:r>
    </w:p>
    <w:p w14:paraId="0E49F5FD" w14:textId="0EBE533F" w:rsidR="00A31865" w:rsidRPr="00A31865" w:rsidRDefault="00A31865" w:rsidP="00A31865">
      <w:pPr>
        <w:tabs>
          <w:tab w:val="left" w:pos="7020"/>
          <w:tab w:val="right" w:pos="9000"/>
        </w:tabs>
        <w:ind w:left="142"/>
        <w:rPr>
          <w:rFonts w:ascii="Arial" w:hAnsi="Arial"/>
          <w:sz w:val="22"/>
          <w:szCs w:val="22"/>
          <w:lang w:val="de-DE"/>
        </w:rPr>
      </w:pPr>
      <w:r w:rsidRPr="00A31865">
        <w:rPr>
          <w:rFonts w:ascii="Arial" w:hAnsi="Arial"/>
          <w:sz w:val="22"/>
          <w:szCs w:val="22"/>
          <w:lang w:val="de-DE"/>
        </w:rPr>
        <w:t xml:space="preserve">Mag. </w:t>
      </w:r>
      <w:proofErr w:type="spellStart"/>
      <w:r w:rsidRPr="00A31865">
        <w:rPr>
          <w:rFonts w:ascii="Arial" w:hAnsi="Arial"/>
          <w:sz w:val="22"/>
          <w:szCs w:val="22"/>
          <w:lang w:val="de-DE"/>
        </w:rPr>
        <w:t>Veneta</w:t>
      </w:r>
      <w:proofErr w:type="spellEnd"/>
      <w:r w:rsidRPr="00A31865">
        <w:rPr>
          <w:rFonts w:ascii="Arial" w:hAnsi="Arial"/>
          <w:sz w:val="22"/>
          <w:szCs w:val="22"/>
          <w:lang w:val="de-DE"/>
        </w:rPr>
        <w:t xml:space="preserve"> </w:t>
      </w:r>
      <w:proofErr w:type="spellStart"/>
      <w:r w:rsidRPr="00A31865">
        <w:rPr>
          <w:rFonts w:ascii="Arial" w:hAnsi="Arial"/>
          <w:sz w:val="22"/>
          <w:szCs w:val="22"/>
          <w:lang w:val="de-DE"/>
        </w:rPr>
        <w:t>Buchegger</w:t>
      </w:r>
      <w:proofErr w:type="spellEnd"/>
      <w:r w:rsidRPr="00A31865">
        <w:rPr>
          <w:rFonts w:ascii="Arial" w:hAnsi="Arial"/>
          <w:sz w:val="22"/>
          <w:szCs w:val="22"/>
          <w:lang w:val="de-DE"/>
        </w:rPr>
        <w:t>,</w:t>
      </w:r>
      <w:r w:rsidR="008B2BE4" w:rsidRPr="00A01E70">
        <w:rPr>
          <w:rFonts w:ascii="Arial" w:hAnsi="Arial"/>
          <w:sz w:val="22"/>
          <w:szCs w:val="22"/>
          <w:lang w:val="de-DE"/>
        </w:rPr>
        <w:t xml:space="preserve"> PR </w:t>
      </w:r>
      <w:r w:rsidRPr="00A31865">
        <w:rPr>
          <w:rFonts w:ascii="Arial" w:hAnsi="Arial"/>
          <w:sz w:val="22"/>
          <w:szCs w:val="22"/>
          <w:lang w:val="de-DE"/>
        </w:rPr>
        <w:t>&amp; Marketing</w:t>
      </w:r>
    </w:p>
    <w:p w14:paraId="12E9013C" w14:textId="400B96C2" w:rsidR="008B2BE4" w:rsidRPr="007761D5" w:rsidRDefault="00A31865" w:rsidP="008B2BE4">
      <w:pPr>
        <w:tabs>
          <w:tab w:val="left" w:pos="7020"/>
          <w:tab w:val="right" w:pos="9000"/>
        </w:tabs>
        <w:ind w:left="142"/>
        <w:rPr>
          <w:rFonts w:ascii="Arial" w:hAnsi="Arial"/>
          <w:sz w:val="22"/>
          <w:lang w:val="de-AT"/>
        </w:rPr>
      </w:pPr>
      <w:r w:rsidRPr="00A31865">
        <w:rPr>
          <w:rFonts w:ascii="Arial" w:hAnsi="Arial"/>
          <w:sz w:val="22"/>
          <w:szCs w:val="22"/>
          <w:lang w:val="de-DE"/>
        </w:rPr>
        <w:t xml:space="preserve">Lindner-Recyclingtech </w:t>
      </w:r>
      <w:r w:rsidR="008B2BE4" w:rsidRPr="00A01E70">
        <w:rPr>
          <w:rFonts w:ascii="Arial" w:hAnsi="Arial"/>
          <w:sz w:val="22"/>
          <w:szCs w:val="22"/>
          <w:lang w:val="de-DE"/>
        </w:rPr>
        <w:t>GmbH</w:t>
      </w:r>
    </w:p>
    <w:p w14:paraId="0FE1158B" w14:textId="72CDDB9F" w:rsidR="008B2BE4" w:rsidRPr="00A01E70" w:rsidRDefault="00A31865" w:rsidP="008B2BE4">
      <w:pPr>
        <w:tabs>
          <w:tab w:val="left" w:pos="7020"/>
          <w:tab w:val="right" w:pos="9000"/>
        </w:tabs>
        <w:ind w:left="142"/>
        <w:rPr>
          <w:rFonts w:ascii="Arial" w:hAnsi="Arial"/>
          <w:sz w:val="22"/>
          <w:szCs w:val="22"/>
          <w:lang w:val="de-DE"/>
        </w:rPr>
      </w:pPr>
      <w:proofErr w:type="spellStart"/>
      <w:r w:rsidRPr="00A31865">
        <w:rPr>
          <w:rFonts w:ascii="Arial" w:hAnsi="Arial"/>
          <w:sz w:val="22"/>
          <w:szCs w:val="22"/>
          <w:lang w:val="de-DE"/>
        </w:rPr>
        <w:t>Villacher</w:t>
      </w:r>
      <w:proofErr w:type="spellEnd"/>
      <w:r w:rsidRPr="00A31865">
        <w:rPr>
          <w:rFonts w:ascii="Arial" w:hAnsi="Arial"/>
          <w:sz w:val="22"/>
          <w:szCs w:val="22"/>
          <w:lang w:val="de-DE"/>
        </w:rPr>
        <w:t xml:space="preserve"> </w:t>
      </w:r>
      <w:r w:rsidR="008B2BE4" w:rsidRPr="00A01E70">
        <w:rPr>
          <w:rFonts w:ascii="Arial" w:hAnsi="Arial"/>
          <w:sz w:val="22"/>
          <w:szCs w:val="22"/>
          <w:lang w:val="de-DE"/>
        </w:rPr>
        <w:t xml:space="preserve">Straße </w:t>
      </w:r>
      <w:r w:rsidRPr="00A31865">
        <w:rPr>
          <w:rFonts w:ascii="Arial" w:hAnsi="Arial"/>
          <w:sz w:val="22"/>
          <w:szCs w:val="22"/>
          <w:lang w:val="de-DE"/>
        </w:rPr>
        <w:t>48, A-9800 Spittal an der Drau</w:t>
      </w:r>
    </w:p>
    <w:p w14:paraId="62F5AD1E" w14:textId="545F45F4" w:rsidR="00A31865" w:rsidRPr="00A31865" w:rsidRDefault="00A31865" w:rsidP="00A31865">
      <w:pPr>
        <w:tabs>
          <w:tab w:val="left" w:pos="7020"/>
          <w:tab w:val="right" w:pos="9000"/>
        </w:tabs>
        <w:ind w:left="142"/>
        <w:rPr>
          <w:rFonts w:ascii="Arial" w:hAnsi="Arial"/>
          <w:sz w:val="22"/>
          <w:szCs w:val="22"/>
          <w:lang w:val="de-DE"/>
        </w:rPr>
      </w:pPr>
      <w:r w:rsidRPr="00A31865">
        <w:rPr>
          <w:rFonts w:ascii="Arial" w:hAnsi="Arial"/>
          <w:sz w:val="22"/>
          <w:szCs w:val="22"/>
          <w:lang w:val="de-DE"/>
        </w:rPr>
        <w:t xml:space="preserve">Tel.: +43 </w:t>
      </w:r>
      <w:r w:rsidR="007761D5">
        <w:rPr>
          <w:rFonts w:ascii="Arial" w:hAnsi="Arial"/>
          <w:sz w:val="22"/>
          <w:szCs w:val="22"/>
          <w:lang w:val="de-DE"/>
        </w:rPr>
        <w:t xml:space="preserve">(0) </w:t>
      </w:r>
      <w:r w:rsidRPr="00A31865">
        <w:rPr>
          <w:rFonts w:ascii="Arial" w:hAnsi="Arial"/>
          <w:sz w:val="22"/>
          <w:szCs w:val="22"/>
          <w:lang w:val="de-DE"/>
        </w:rPr>
        <w:t xml:space="preserve">4762 2742-729, Fax: +43 </w:t>
      </w:r>
      <w:r w:rsidR="007761D5">
        <w:rPr>
          <w:rFonts w:ascii="Arial" w:hAnsi="Arial"/>
          <w:sz w:val="22"/>
          <w:szCs w:val="22"/>
          <w:lang w:val="de-DE"/>
        </w:rPr>
        <w:t xml:space="preserve">(0) </w:t>
      </w:r>
      <w:r w:rsidRPr="00A31865">
        <w:rPr>
          <w:rFonts w:ascii="Arial" w:hAnsi="Arial"/>
          <w:sz w:val="22"/>
          <w:szCs w:val="22"/>
          <w:lang w:val="de-DE"/>
        </w:rPr>
        <w:t>4762 2742-9032</w:t>
      </w:r>
    </w:p>
    <w:p w14:paraId="41FA8F3B" w14:textId="4F273FE9" w:rsidR="008B2BE4" w:rsidRPr="007761D5" w:rsidRDefault="008B2BE4" w:rsidP="008B2BE4">
      <w:pPr>
        <w:tabs>
          <w:tab w:val="left" w:pos="7020"/>
          <w:tab w:val="right" w:pos="9000"/>
        </w:tabs>
        <w:ind w:left="142"/>
        <w:rPr>
          <w:rFonts w:ascii="Arial" w:hAnsi="Arial"/>
          <w:sz w:val="22"/>
          <w:lang w:val="pt-BR"/>
        </w:rPr>
      </w:pPr>
      <w:proofErr w:type="gramStart"/>
      <w:r>
        <w:rPr>
          <w:rFonts w:ascii="Arial" w:hAnsi="Arial"/>
          <w:sz w:val="22"/>
          <w:szCs w:val="22"/>
        </w:rPr>
        <w:t>correo</w:t>
      </w:r>
      <w:proofErr w:type="gramEnd"/>
      <w:r>
        <w:rPr>
          <w:rFonts w:ascii="Arial" w:hAnsi="Arial"/>
          <w:sz w:val="22"/>
          <w:szCs w:val="22"/>
        </w:rPr>
        <w:t xml:space="preserve"> electrónico</w:t>
      </w:r>
      <w:r w:rsidRPr="007761D5">
        <w:rPr>
          <w:rFonts w:ascii="Arial" w:hAnsi="Arial"/>
          <w:sz w:val="22"/>
        </w:rPr>
        <w:t xml:space="preserve">: </w:t>
      </w:r>
      <w:r w:rsidR="00A31865" w:rsidRPr="00A31865">
        <w:rPr>
          <w:rFonts w:ascii="Arial" w:hAnsi="Arial"/>
          <w:sz w:val="22"/>
          <w:szCs w:val="22"/>
          <w:lang w:val="de-DE"/>
        </w:rPr>
        <w:t>Veneta.Buchegger@l-rt.com</w:t>
      </w:r>
    </w:p>
    <w:p w14:paraId="445596A3" w14:textId="77777777" w:rsidR="008B2BE4" w:rsidRDefault="008B2BE4" w:rsidP="008B2BE4">
      <w:pPr>
        <w:tabs>
          <w:tab w:val="left" w:pos="7020"/>
          <w:tab w:val="right" w:pos="9000"/>
        </w:tabs>
        <w:ind w:left="142"/>
        <w:rPr>
          <w:rFonts w:ascii="Arial" w:hAnsi="Arial"/>
          <w:sz w:val="22"/>
          <w:szCs w:val="22"/>
          <w:lang w:val="pt-BR"/>
        </w:rPr>
      </w:pPr>
    </w:p>
    <w:p w14:paraId="2280BAA4" w14:textId="77777777" w:rsidR="008B2BE4" w:rsidRPr="00010E50" w:rsidRDefault="008B2BE4" w:rsidP="008B2BE4">
      <w:pPr>
        <w:tabs>
          <w:tab w:val="left" w:pos="7020"/>
          <w:tab w:val="right" w:pos="9000"/>
        </w:tabs>
        <w:ind w:left="142"/>
        <w:rPr>
          <w:rFonts w:ascii="Arial" w:hAnsi="Arial"/>
          <w:sz w:val="22"/>
          <w:szCs w:val="22"/>
          <w:lang w:val="pt-BR"/>
        </w:rPr>
      </w:pPr>
    </w:p>
    <w:p w14:paraId="3F84EDBC" w14:textId="77777777" w:rsidR="008B2BE4" w:rsidRPr="00014934" w:rsidRDefault="008B2BE4" w:rsidP="00014934">
      <w:pPr>
        <w:pBdr>
          <w:top w:val="single" w:sz="4" w:space="1" w:color="auto"/>
          <w:left w:val="single" w:sz="4" w:space="4" w:color="auto"/>
          <w:bottom w:val="single" w:sz="4" w:space="1" w:color="auto"/>
          <w:right w:val="single" w:sz="4" w:space="4" w:color="auto"/>
        </w:pBdr>
        <w:tabs>
          <w:tab w:val="left" w:pos="7020"/>
          <w:tab w:val="right" w:pos="9000"/>
        </w:tabs>
        <w:ind w:left="142"/>
        <w:jc w:val="center"/>
        <w:rPr>
          <w:rFonts w:ascii="Arial" w:hAnsi="Arial"/>
          <w:i/>
        </w:rPr>
      </w:pPr>
      <w:r>
        <w:rPr>
          <w:rFonts w:ascii="Arial" w:hAnsi="Arial"/>
          <w:i/>
        </w:rPr>
        <w:t xml:space="preserve">Usted encontrará este </w:t>
      </w:r>
      <w:r>
        <w:rPr>
          <w:rFonts w:ascii="Arial" w:hAnsi="Arial"/>
          <w:i/>
          <w:u w:val="single"/>
        </w:rPr>
        <w:t xml:space="preserve">comunicado de prensa en alemán e inglés </w:t>
      </w:r>
      <w:r>
        <w:rPr>
          <w:rFonts w:ascii="Arial" w:hAnsi="Arial"/>
          <w:i/>
        </w:rPr>
        <w:t>en forma d</w:t>
      </w:r>
      <w:r w:rsidR="00014934">
        <w:rPr>
          <w:rFonts w:ascii="Arial" w:hAnsi="Arial"/>
          <w:i/>
        </w:rPr>
        <w:t xml:space="preserve">e un archivo </w:t>
      </w:r>
      <w:proofErr w:type="spellStart"/>
      <w:r w:rsidR="00014934">
        <w:rPr>
          <w:rFonts w:ascii="Arial" w:hAnsi="Arial"/>
          <w:i/>
        </w:rPr>
        <w:t>doc</w:t>
      </w:r>
      <w:proofErr w:type="spellEnd"/>
      <w:r w:rsidR="00014934">
        <w:rPr>
          <w:rFonts w:ascii="Arial" w:hAnsi="Arial"/>
          <w:i/>
        </w:rPr>
        <w:t xml:space="preserve">, así como las </w:t>
      </w:r>
      <w:r>
        <w:rPr>
          <w:rFonts w:ascii="Arial" w:hAnsi="Arial"/>
          <w:i/>
          <w:u w:val="single"/>
        </w:rPr>
        <w:t>ilustraciones en calidad imprimible</w:t>
      </w:r>
      <w:r>
        <w:rPr>
          <w:rFonts w:ascii="Arial" w:hAnsi="Arial"/>
          <w:i/>
        </w:rPr>
        <w:t xml:space="preserve"> para su descarga en: </w:t>
      </w:r>
      <w:r>
        <w:rPr>
          <w:rFonts w:ascii="Arial" w:hAnsi="Arial"/>
          <w:i/>
        </w:rPr>
        <w:br/>
        <w:t>http://www.konsens.de/lindner-resource.html</w:t>
      </w:r>
    </w:p>
    <w:p w14:paraId="69A11C10" w14:textId="77777777" w:rsidR="008B2BE4" w:rsidRPr="005B6279" w:rsidRDefault="008B2BE4" w:rsidP="008B2BE4">
      <w:pPr>
        <w:tabs>
          <w:tab w:val="left" w:pos="7020"/>
          <w:tab w:val="right" w:pos="9000"/>
        </w:tabs>
        <w:ind w:left="142"/>
        <w:jc w:val="center"/>
        <w:rPr>
          <w:rFonts w:ascii="Arial" w:hAnsi="Arial" w:cs="Arial"/>
          <w:i/>
          <w:sz w:val="2"/>
          <w:szCs w:val="2"/>
        </w:rPr>
      </w:pPr>
    </w:p>
    <w:p w14:paraId="64BE78B0" w14:textId="77777777" w:rsidR="007106E4" w:rsidRPr="005B6279" w:rsidRDefault="007106E4" w:rsidP="008B2BE4">
      <w:pPr>
        <w:tabs>
          <w:tab w:val="left" w:pos="7020"/>
          <w:tab w:val="right" w:pos="9000"/>
        </w:tabs>
        <w:spacing w:before="240"/>
        <w:ind w:left="142"/>
        <w:rPr>
          <w:rFonts w:ascii="Arial" w:hAnsi="Arial" w:cs="Arial"/>
          <w:i/>
          <w:sz w:val="2"/>
          <w:szCs w:val="2"/>
        </w:rPr>
      </w:pPr>
    </w:p>
    <w:sectPr w:rsidR="007106E4" w:rsidRPr="005B6279" w:rsidSect="007761D5">
      <w:headerReference w:type="default" r:id="rId10"/>
      <w:headerReference w:type="first" r:id="rId11"/>
      <w:pgSz w:w="11906" w:h="16838" w:code="9"/>
      <w:pgMar w:top="2376" w:right="1416" w:bottom="851" w:left="1701" w:header="709"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AA32D" w14:textId="77777777" w:rsidR="007761D5" w:rsidRDefault="007761D5">
      <w:r>
        <w:separator/>
      </w:r>
    </w:p>
  </w:endnote>
  <w:endnote w:type="continuationSeparator" w:id="0">
    <w:p w14:paraId="6B77DC0F" w14:textId="77777777" w:rsidR="007761D5" w:rsidRDefault="007761D5">
      <w:r>
        <w:continuationSeparator/>
      </w:r>
    </w:p>
  </w:endnote>
  <w:endnote w:type="continuationNotice" w:id="1">
    <w:p w14:paraId="180C1386" w14:textId="77777777" w:rsidR="007761D5" w:rsidRDefault="007761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2C739" w14:textId="77777777" w:rsidR="007761D5" w:rsidRDefault="007761D5">
      <w:r>
        <w:separator/>
      </w:r>
    </w:p>
  </w:footnote>
  <w:footnote w:type="continuationSeparator" w:id="0">
    <w:p w14:paraId="3585CC47" w14:textId="77777777" w:rsidR="007761D5" w:rsidRDefault="007761D5">
      <w:r>
        <w:continuationSeparator/>
      </w:r>
    </w:p>
  </w:footnote>
  <w:footnote w:type="continuationNotice" w:id="1">
    <w:p w14:paraId="7C9758BE" w14:textId="77777777" w:rsidR="007761D5" w:rsidRDefault="007761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06180" w14:paraId="5937185F" w14:textId="77777777" w:rsidTr="00006180">
      <w:tc>
        <w:tcPr>
          <w:tcW w:w="4606" w:type="dxa"/>
          <w:vAlign w:val="bottom"/>
        </w:tcPr>
        <w:p w14:paraId="7A28E0D5" w14:textId="3BF286D4" w:rsidR="00006180" w:rsidRPr="00006180" w:rsidRDefault="009340E9" w:rsidP="008B2BE4">
          <w:pPr>
            <w:pStyle w:val="Kopfzeile"/>
            <w:ind w:left="-142" w:hanging="142"/>
            <w:rPr>
              <w:sz w:val="22"/>
              <w:szCs w:val="22"/>
            </w:rPr>
          </w:pPr>
          <w:r>
            <w:rPr>
              <w:noProof/>
              <w:sz w:val="22"/>
              <w:szCs w:val="22"/>
              <w:lang w:val="de-DE"/>
            </w:rPr>
            <w:drawing>
              <wp:anchor distT="0" distB="0" distL="114300" distR="114300" simplePos="0" relativeHeight="251659264" behindDoc="1" locked="0" layoutInCell="1" allowOverlap="1" wp14:anchorId="753246E4" wp14:editId="24D694B0">
                <wp:simplePos x="0" y="0"/>
                <wp:positionH relativeFrom="column">
                  <wp:posOffset>-1074420</wp:posOffset>
                </wp:positionH>
                <wp:positionV relativeFrom="paragraph">
                  <wp:posOffset>-459740</wp:posOffset>
                </wp:positionV>
                <wp:extent cx="7559675" cy="899795"/>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word.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559675" cy="899795"/>
                        </a:xfrm>
                        <a:prstGeom prst="rect">
                          <a:avLst/>
                        </a:prstGeom>
                      </pic:spPr>
                    </pic:pic>
                  </a:graphicData>
                </a:graphic>
                <wp14:sizeRelH relativeFrom="page">
                  <wp14:pctWidth>0</wp14:pctWidth>
                </wp14:sizeRelH>
                <wp14:sizeRelV relativeFrom="page">
                  <wp14:pctHeight>0</wp14:pctHeight>
                </wp14:sizeRelV>
              </wp:anchor>
            </w:drawing>
          </w:r>
        </w:p>
      </w:tc>
      <w:tc>
        <w:tcPr>
          <w:tcW w:w="4606" w:type="dxa"/>
        </w:tcPr>
        <w:p w14:paraId="60813E12" w14:textId="3106DD93" w:rsidR="00006180" w:rsidRDefault="00006180" w:rsidP="008B2BE4">
          <w:pPr>
            <w:pStyle w:val="Kopfzeile"/>
            <w:tabs>
              <w:tab w:val="clear" w:pos="4536"/>
              <w:tab w:val="clear" w:pos="9072"/>
              <w:tab w:val="center" w:pos="4390"/>
              <w:tab w:val="right" w:pos="9214"/>
            </w:tabs>
            <w:jc w:val="right"/>
          </w:pPr>
        </w:p>
      </w:tc>
    </w:tr>
  </w:tbl>
  <w:tbl>
    <w:tblPr>
      <w:tblW w:w="9180" w:type="dxa"/>
      <w:tblInd w:w="108" w:type="dxa"/>
      <w:tblLook w:val="01E0" w:firstRow="1" w:lastRow="1" w:firstColumn="1" w:lastColumn="1" w:noHBand="0" w:noVBand="0"/>
    </w:tblPr>
    <w:tblGrid>
      <w:gridCol w:w="5351"/>
      <w:gridCol w:w="3829"/>
    </w:tblGrid>
    <w:tr w:rsidR="00667F7A" w:rsidRPr="00875F8F" w14:paraId="54686FB7" w14:textId="77777777">
      <w:tc>
        <w:tcPr>
          <w:tcW w:w="5351" w:type="dxa"/>
          <w:tcBorders>
            <w:bottom w:val="single" w:sz="4" w:space="0" w:color="auto"/>
          </w:tcBorders>
          <w:vAlign w:val="bottom"/>
        </w:tcPr>
        <w:p w14:paraId="5712E127" w14:textId="77777777" w:rsidR="009340E9" w:rsidRDefault="009340E9" w:rsidP="00006180">
          <w:pPr>
            <w:pStyle w:val="berschrift1"/>
            <w:spacing w:before="240" w:line="320" w:lineRule="atLeast"/>
            <w:jc w:val="left"/>
            <w:rPr>
              <w:sz w:val="36"/>
              <w:szCs w:val="36"/>
            </w:rPr>
          </w:pPr>
        </w:p>
        <w:p w14:paraId="31AEDA91" w14:textId="77777777" w:rsidR="00667F7A" w:rsidRPr="00C559C3" w:rsidRDefault="00667F7A" w:rsidP="00006180">
          <w:pPr>
            <w:pStyle w:val="berschrift1"/>
            <w:spacing w:before="240" w:line="320" w:lineRule="atLeast"/>
            <w:jc w:val="left"/>
            <w:rPr>
              <w:sz w:val="36"/>
              <w:szCs w:val="36"/>
            </w:rPr>
          </w:pPr>
          <w:r>
            <w:rPr>
              <w:sz w:val="36"/>
              <w:szCs w:val="36"/>
            </w:rPr>
            <w:t>Comunicado de prensa</w:t>
          </w:r>
        </w:p>
      </w:tc>
      <w:tc>
        <w:tcPr>
          <w:tcW w:w="3829" w:type="dxa"/>
          <w:tcBorders>
            <w:bottom w:val="single" w:sz="4" w:space="0" w:color="auto"/>
          </w:tcBorders>
          <w:vAlign w:val="bottom"/>
        </w:tcPr>
        <w:p w14:paraId="1C03AF4A" w14:textId="77777777" w:rsidR="00667F7A" w:rsidRPr="00875F8F" w:rsidRDefault="00667F7A" w:rsidP="00875F8F">
          <w:pPr>
            <w:pStyle w:val="berschrift4"/>
            <w:spacing w:after="80"/>
            <w:jc w:val="right"/>
            <w:rPr>
              <w:b w:val="0"/>
              <w:sz w:val="16"/>
              <w:szCs w:val="16"/>
            </w:rPr>
          </w:pPr>
          <w:r>
            <w:rPr>
              <w:rStyle w:val="Seitenzahl"/>
              <w:b w:val="0"/>
            </w:rPr>
            <w:t xml:space="preserve">Página </w:t>
          </w:r>
          <w:r w:rsidRPr="00875F8F">
            <w:rPr>
              <w:rStyle w:val="Seitenzahl"/>
              <w:rFonts w:cs="Arial"/>
              <w:b w:val="0"/>
            </w:rPr>
            <w:fldChar w:fldCharType="begin"/>
          </w:r>
          <w:r w:rsidRPr="00875F8F">
            <w:rPr>
              <w:rStyle w:val="Seitenzahl"/>
              <w:rFonts w:cs="Arial"/>
              <w:b w:val="0"/>
            </w:rPr>
            <w:instrText xml:space="preserve"> PAGE </w:instrText>
          </w:r>
          <w:r w:rsidRPr="00875F8F">
            <w:rPr>
              <w:rStyle w:val="Seitenzahl"/>
              <w:rFonts w:cs="Arial"/>
              <w:b w:val="0"/>
            </w:rPr>
            <w:fldChar w:fldCharType="separate"/>
          </w:r>
          <w:r w:rsidR="007761D5">
            <w:rPr>
              <w:rStyle w:val="Seitenzahl"/>
              <w:rFonts w:cs="Arial"/>
              <w:b w:val="0"/>
              <w:noProof/>
            </w:rPr>
            <w:t>2</w:t>
          </w:r>
          <w:r w:rsidRPr="00875F8F">
            <w:rPr>
              <w:rStyle w:val="Seitenzahl"/>
              <w:rFonts w:cs="Arial"/>
              <w:b w:val="0"/>
            </w:rPr>
            <w:fldChar w:fldCharType="end"/>
          </w:r>
          <w:r>
            <w:rPr>
              <w:rStyle w:val="Seitenzahl"/>
              <w:b w:val="0"/>
            </w:rPr>
            <w:t xml:space="preserve"> de </w:t>
          </w:r>
          <w:r w:rsidRPr="00875F8F">
            <w:rPr>
              <w:rStyle w:val="Seitenzahl"/>
              <w:rFonts w:cs="Arial"/>
              <w:b w:val="0"/>
            </w:rPr>
            <w:fldChar w:fldCharType="begin"/>
          </w:r>
          <w:r w:rsidRPr="00875F8F">
            <w:rPr>
              <w:rStyle w:val="Seitenzahl"/>
              <w:rFonts w:cs="Arial"/>
              <w:b w:val="0"/>
            </w:rPr>
            <w:instrText xml:space="preserve"> NUMPAGES </w:instrText>
          </w:r>
          <w:r w:rsidRPr="00875F8F">
            <w:rPr>
              <w:rStyle w:val="Seitenzahl"/>
              <w:rFonts w:cs="Arial"/>
              <w:b w:val="0"/>
            </w:rPr>
            <w:fldChar w:fldCharType="separate"/>
          </w:r>
          <w:r w:rsidR="007761D5">
            <w:rPr>
              <w:rStyle w:val="Seitenzahl"/>
              <w:rFonts w:cs="Arial"/>
              <w:b w:val="0"/>
              <w:noProof/>
            </w:rPr>
            <w:t>3</w:t>
          </w:r>
          <w:r w:rsidRPr="00875F8F">
            <w:rPr>
              <w:rStyle w:val="Seitenzahl"/>
              <w:rFonts w:cs="Arial"/>
              <w:b w:val="0"/>
            </w:rPr>
            <w:fldChar w:fldCharType="end"/>
          </w:r>
        </w:p>
      </w:tc>
    </w:tr>
  </w:tbl>
  <w:p w14:paraId="4592A469" w14:textId="77777777" w:rsidR="00294641" w:rsidRPr="00644FCD" w:rsidRDefault="00294641" w:rsidP="00644FCD">
    <w:pPr>
      <w:pStyle w:val="berschrift1"/>
      <w:spacing w:line="320" w:lineRule="atLeast"/>
      <w:jc w:val="lef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06180" w14:paraId="5DAF583F" w14:textId="77777777" w:rsidTr="009A5A05">
      <w:tc>
        <w:tcPr>
          <w:tcW w:w="4606" w:type="dxa"/>
          <w:vAlign w:val="bottom"/>
        </w:tcPr>
        <w:p w14:paraId="0A547E5F" w14:textId="77777777" w:rsidR="009340E9" w:rsidRDefault="009340E9" w:rsidP="009340E9">
          <w:r>
            <w:rPr>
              <w:rFonts w:ascii="Arial" w:hAnsi="Arial"/>
              <w:noProof/>
              <w:sz w:val="16"/>
              <w:szCs w:val="16"/>
              <w:lang w:val="de-DE"/>
            </w:rPr>
            <w:drawing>
              <wp:anchor distT="0" distB="0" distL="114300" distR="114300" simplePos="0" relativeHeight="251661312" behindDoc="1" locked="0" layoutInCell="1" allowOverlap="1" wp14:anchorId="5E4EA58C" wp14:editId="0A31C900">
                <wp:simplePos x="0" y="0"/>
                <wp:positionH relativeFrom="column">
                  <wp:posOffset>-1075439</wp:posOffset>
                </wp:positionH>
                <wp:positionV relativeFrom="paragraph">
                  <wp:posOffset>-444500</wp:posOffset>
                </wp:positionV>
                <wp:extent cx="7559675" cy="898525"/>
                <wp:effectExtent l="0" t="0" r="317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898525"/>
                        </a:xfrm>
                        <a:prstGeom prst="rect">
                          <a:avLst/>
                        </a:prstGeom>
                      </pic:spPr>
                    </pic:pic>
                  </a:graphicData>
                </a:graphic>
                <wp14:sizeRelH relativeFrom="page">
                  <wp14:pctWidth>0</wp14:pctWidth>
                </wp14:sizeRelH>
                <wp14:sizeRelV relativeFrom="page">
                  <wp14:pctHeight>0</wp14:pctHeight>
                </wp14:sizeRelV>
              </wp:anchor>
            </w:drawing>
          </w:r>
        </w:p>
        <w:p w14:paraId="6680B6E2" w14:textId="77777777" w:rsidR="009340E9" w:rsidRDefault="009340E9" w:rsidP="009340E9"/>
        <w:p w14:paraId="72F4FB07" w14:textId="77777777" w:rsidR="009340E9" w:rsidRDefault="009340E9" w:rsidP="009A5A05">
          <w:pPr>
            <w:pStyle w:val="Kopfzeile"/>
            <w:rPr>
              <w:sz w:val="22"/>
              <w:szCs w:val="22"/>
            </w:rPr>
          </w:pPr>
        </w:p>
        <w:p w14:paraId="3B4F3035" w14:textId="77777777" w:rsidR="009340E9" w:rsidRDefault="009340E9" w:rsidP="009A5A05">
          <w:pPr>
            <w:pStyle w:val="Kopfzeile"/>
            <w:rPr>
              <w:sz w:val="22"/>
              <w:szCs w:val="22"/>
            </w:rPr>
          </w:pPr>
        </w:p>
        <w:p w14:paraId="7003B012" w14:textId="0BA7FCC4" w:rsidR="00006180" w:rsidRPr="00006180" w:rsidRDefault="00006180" w:rsidP="009A5A05">
          <w:pPr>
            <w:pStyle w:val="Kopfzeile"/>
            <w:rPr>
              <w:sz w:val="22"/>
              <w:szCs w:val="22"/>
            </w:rPr>
          </w:pPr>
          <w:r>
            <w:rPr>
              <w:noProof/>
              <w:sz w:val="22"/>
              <w:szCs w:val="22"/>
              <w:lang w:val="de-DE"/>
            </w:rPr>
            <w:drawing>
              <wp:inline distT="0" distB="0" distL="0" distR="0" wp14:anchorId="32F8B003" wp14:editId="0985209C">
                <wp:extent cx="844376" cy="966651"/>
                <wp:effectExtent l="0" t="0" r="0" b="5080"/>
                <wp:docPr id="7" name="Grafik 7" descr="K-Logo_für_PM_mit_Da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K-Logo_für_PM_mit_Datu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5339" cy="967753"/>
                        </a:xfrm>
                        <a:prstGeom prst="rect">
                          <a:avLst/>
                        </a:prstGeom>
                        <a:noFill/>
                        <a:ln>
                          <a:noFill/>
                        </a:ln>
                      </pic:spPr>
                    </pic:pic>
                  </a:graphicData>
                </a:graphic>
              </wp:inline>
            </w:drawing>
          </w:r>
          <w:r>
            <w:rPr>
              <w:sz w:val="22"/>
              <w:szCs w:val="22"/>
            </w:rPr>
            <w:t xml:space="preserve"> </w:t>
          </w:r>
          <w:r>
            <w:rPr>
              <w:rFonts w:ascii="Arial" w:hAnsi="Arial"/>
              <w:sz w:val="22"/>
              <w:szCs w:val="22"/>
            </w:rPr>
            <w:t>Pabellón 9 / stand E77</w:t>
          </w:r>
        </w:p>
      </w:tc>
      <w:tc>
        <w:tcPr>
          <w:tcW w:w="4606" w:type="dxa"/>
        </w:tcPr>
        <w:p w14:paraId="42D41827" w14:textId="47432F09" w:rsidR="00006180" w:rsidRDefault="00006180" w:rsidP="00383A6C">
          <w:pPr>
            <w:pStyle w:val="Kopfzeile"/>
            <w:tabs>
              <w:tab w:val="clear" w:pos="4536"/>
              <w:tab w:val="clear" w:pos="9072"/>
              <w:tab w:val="center" w:pos="4390"/>
              <w:tab w:val="right" w:pos="9214"/>
            </w:tabs>
            <w:jc w:val="right"/>
          </w:pPr>
        </w:p>
      </w:tc>
    </w:tr>
  </w:tbl>
  <w:tbl>
    <w:tblPr>
      <w:tblW w:w="9180" w:type="dxa"/>
      <w:tblInd w:w="108" w:type="dxa"/>
      <w:tblLook w:val="01E0" w:firstRow="1" w:lastRow="1" w:firstColumn="1" w:lastColumn="1" w:noHBand="0" w:noVBand="0"/>
    </w:tblPr>
    <w:tblGrid>
      <w:gridCol w:w="5351"/>
      <w:gridCol w:w="3829"/>
    </w:tblGrid>
    <w:tr w:rsidR="00006180" w:rsidRPr="00875F8F" w14:paraId="1F6B9D96" w14:textId="77777777" w:rsidTr="009A5A05">
      <w:tc>
        <w:tcPr>
          <w:tcW w:w="5351" w:type="dxa"/>
          <w:tcBorders>
            <w:bottom w:val="single" w:sz="4" w:space="0" w:color="auto"/>
          </w:tcBorders>
          <w:vAlign w:val="bottom"/>
        </w:tcPr>
        <w:p w14:paraId="2AD95F0D" w14:textId="77777777" w:rsidR="00006180" w:rsidRPr="00C559C3" w:rsidRDefault="00006180" w:rsidP="009A5A05">
          <w:pPr>
            <w:pStyle w:val="berschrift1"/>
            <w:spacing w:before="240" w:line="320" w:lineRule="atLeast"/>
            <w:jc w:val="left"/>
            <w:rPr>
              <w:sz w:val="36"/>
              <w:szCs w:val="36"/>
            </w:rPr>
          </w:pPr>
          <w:r>
            <w:rPr>
              <w:sz w:val="36"/>
              <w:szCs w:val="36"/>
            </w:rPr>
            <w:t>Comunicado de prensa</w:t>
          </w:r>
        </w:p>
      </w:tc>
      <w:tc>
        <w:tcPr>
          <w:tcW w:w="3829" w:type="dxa"/>
          <w:tcBorders>
            <w:bottom w:val="single" w:sz="4" w:space="0" w:color="auto"/>
          </w:tcBorders>
          <w:vAlign w:val="bottom"/>
        </w:tcPr>
        <w:p w14:paraId="70203A5B" w14:textId="77777777" w:rsidR="00006180" w:rsidRPr="00875F8F" w:rsidRDefault="00006180" w:rsidP="009A5A05">
          <w:pPr>
            <w:pStyle w:val="berschrift4"/>
            <w:spacing w:after="80"/>
            <w:jc w:val="right"/>
            <w:rPr>
              <w:b w:val="0"/>
              <w:sz w:val="16"/>
              <w:szCs w:val="16"/>
            </w:rPr>
          </w:pPr>
          <w:r>
            <w:rPr>
              <w:rStyle w:val="Seitenzahl"/>
              <w:b w:val="0"/>
            </w:rPr>
            <w:t xml:space="preserve">Página </w:t>
          </w:r>
          <w:r w:rsidRPr="00875F8F">
            <w:rPr>
              <w:rStyle w:val="Seitenzahl"/>
              <w:rFonts w:cs="Arial"/>
              <w:b w:val="0"/>
            </w:rPr>
            <w:fldChar w:fldCharType="begin"/>
          </w:r>
          <w:r w:rsidRPr="00875F8F">
            <w:rPr>
              <w:rStyle w:val="Seitenzahl"/>
              <w:rFonts w:cs="Arial"/>
              <w:b w:val="0"/>
            </w:rPr>
            <w:instrText xml:space="preserve"> PAGE </w:instrText>
          </w:r>
          <w:r w:rsidRPr="00875F8F">
            <w:rPr>
              <w:rStyle w:val="Seitenzahl"/>
              <w:rFonts w:cs="Arial"/>
              <w:b w:val="0"/>
            </w:rPr>
            <w:fldChar w:fldCharType="separate"/>
          </w:r>
          <w:r w:rsidR="007761D5">
            <w:rPr>
              <w:rStyle w:val="Seitenzahl"/>
              <w:rFonts w:cs="Arial"/>
              <w:b w:val="0"/>
              <w:noProof/>
            </w:rPr>
            <w:t>1</w:t>
          </w:r>
          <w:r w:rsidRPr="00875F8F">
            <w:rPr>
              <w:rStyle w:val="Seitenzahl"/>
              <w:rFonts w:cs="Arial"/>
              <w:b w:val="0"/>
            </w:rPr>
            <w:fldChar w:fldCharType="end"/>
          </w:r>
          <w:r>
            <w:rPr>
              <w:rStyle w:val="Seitenzahl"/>
              <w:b w:val="0"/>
            </w:rPr>
            <w:t xml:space="preserve"> de </w:t>
          </w:r>
          <w:r w:rsidRPr="00875F8F">
            <w:rPr>
              <w:rStyle w:val="Seitenzahl"/>
              <w:rFonts w:cs="Arial"/>
              <w:b w:val="0"/>
            </w:rPr>
            <w:fldChar w:fldCharType="begin"/>
          </w:r>
          <w:r w:rsidRPr="00875F8F">
            <w:rPr>
              <w:rStyle w:val="Seitenzahl"/>
              <w:rFonts w:cs="Arial"/>
              <w:b w:val="0"/>
            </w:rPr>
            <w:instrText xml:space="preserve"> NUMPAGES </w:instrText>
          </w:r>
          <w:r w:rsidRPr="00875F8F">
            <w:rPr>
              <w:rStyle w:val="Seitenzahl"/>
              <w:rFonts w:cs="Arial"/>
              <w:b w:val="0"/>
            </w:rPr>
            <w:fldChar w:fldCharType="separate"/>
          </w:r>
          <w:r w:rsidR="007761D5">
            <w:rPr>
              <w:rStyle w:val="Seitenzahl"/>
              <w:rFonts w:cs="Arial"/>
              <w:b w:val="0"/>
              <w:noProof/>
            </w:rPr>
            <w:t>3</w:t>
          </w:r>
          <w:r w:rsidRPr="00875F8F">
            <w:rPr>
              <w:rStyle w:val="Seitenzahl"/>
              <w:rFonts w:cs="Arial"/>
              <w:b w:val="0"/>
            </w:rPr>
            <w:fldChar w:fldCharType="end"/>
          </w:r>
        </w:p>
      </w:tc>
    </w:tr>
  </w:tbl>
  <w:p w14:paraId="7E8945F3" w14:textId="77777777" w:rsidR="00006180" w:rsidRDefault="000061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5EA2B1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883CF0F6"/>
    <w:lvl w:ilvl="0">
      <w:numFmt w:val="decimal"/>
      <w:lvlText w:val="*"/>
      <w:lvlJc w:val="left"/>
    </w:lvl>
  </w:abstractNum>
  <w:abstractNum w:abstractNumId="2">
    <w:nsid w:val="05A52F1F"/>
    <w:multiLevelType w:val="multilevel"/>
    <w:tmpl w:val="05B2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AE7A9B"/>
    <w:multiLevelType w:val="hybridMultilevel"/>
    <w:tmpl w:val="9FF859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FF4"/>
    <w:rsid w:val="00006180"/>
    <w:rsid w:val="0001062A"/>
    <w:rsid w:val="00011CEC"/>
    <w:rsid w:val="00014934"/>
    <w:rsid w:val="000153FF"/>
    <w:rsid w:val="000264B8"/>
    <w:rsid w:val="0004058D"/>
    <w:rsid w:val="00043F68"/>
    <w:rsid w:val="000550B0"/>
    <w:rsid w:val="000619DF"/>
    <w:rsid w:val="0007084C"/>
    <w:rsid w:val="000A37C6"/>
    <w:rsid w:val="000A3F09"/>
    <w:rsid w:val="000B7394"/>
    <w:rsid w:val="000C4760"/>
    <w:rsid w:val="000D1BFD"/>
    <w:rsid w:val="000F1563"/>
    <w:rsid w:val="000F1F55"/>
    <w:rsid w:val="000F740D"/>
    <w:rsid w:val="001009DD"/>
    <w:rsid w:val="00100FE7"/>
    <w:rsid w:val="00103DAA"/>
    <w:rsid w:val="00107600"/>
    <w:rsid w:val="0012299D"/>
    <w:rsid w:val="0012416B"/>
    <w:rsid w:val="00167CE6"/>
    <w:rsid w:val="00171088"/>
    <w:rsid w:val="00186712"/>
    <w:rsid w:val="001974BE"/>
    <w:rsid w:val="001A1B2D"/>
    <w:rsid w:val="001A273C"/>
    <w:rsid w:val="001A7754"/>
    <w:rsid w:val="001C0FF4"/>
    <w:rsid w:val="001E0C60"/>
    <w:rsid w:val="00217E78"/>
    <w:rsid w:val="0022199D"/>
    <w:rsid w:val="00232920"/>
    <w:rsid w:val="002618C4"/>
    <w:rsid w:val="00271B77"/>
    <w:rsid w:val="00272ECE"/>
    <w:rsid w:val="00282777"/>
    <w:rsid w:val="00294641"/>
    <w:rsid w:val="002C0FC7"/>
    <w:rsid w:val="002C1E4D"/>
    <w:rsid w:val="002D00CA"/>
    <w:rsid w:val="002E1C26"/>
    <w:rsid w:val="002E220B"/>
    <w:rsid w:val="002F5236"/>
    <w:rsid w:val="002F52CA"/>
    <w:rsid w:val="00307D3F"/>
    <w:rsid w:val="003144E4"/>
    <w:rsid w:val="00333471"/>
    <w:rsid w:val="0035084A"/>
    <w:rsid w:val="00356229"/>
    <w:rsid w:val="00361F33"/>
    <w:rsid w:val="003763E0"/>
    <w:rsid w:val="00383A6C"/>
    <w:rsid w:val="003900F3"/>
    <w:rsid w:val="003A574F"/>
    <w:rsid w:val="003B080B"/>
    <w:rsid w:val="003C2DBE"/>
    <w:rsid w:val="003D2AAD"/>
    <w:rsid w:val="003D503D"/>
    <w:rsid w:val="003F0962"/>
    <w:rsid w:val="003F144F"/>
    <w:rsid w:val="003F2513"/>
    <w:rsid w:val="003F6E9B"/>
    <w:rsid w:val="00400221"/>
    <w:rsid w:val="004137D1"/>
    <w:rsid w:val="00440BA3"/>
    <w:rsid w:val="00442E64"/>
    <w:rsid w:val="00445CD4"/>
    <w:rsid w:val="00461E2A"/>
    <w:rsid w:val="00462774"/>
    <w:rsid w:val="00475F11"/>
    <w:rsid w:val="00483899"/>
    <w:rsid w:val="004957B0"/>
    <w:rsid w:val="004A4D9A"/>
    <w:rsid w:val="004B25A0"/>
    <w:rsid w:val="004B5271"/>
    <w:rsid w:val="004F44A4"/>
    <w:rsid w:val="00530472"/>
    <w:rsid w:val="00531CA8"/>
    <w:rsid w:val="005353DE"/>
    <w:rsid w:val="00536A05"/>
    <w:rsid w:val="005651D0"/>
    <w:rsid w:val="00583CD3"/>
    <w:rsid w:val="0058753B"/>
    <w:rsid w:val="005A7C23"/>
    <w:rsid w:val="005B0948"/>
    <w:rsid w:val="005B1064"/>
    <w:rsid w:val="005B2D4F"/>
    <w:rsid w:val="005B6279"/>
    <w:rsid w:val="005C2D44"/>
    <w:rsid w:val="005C7BFC"/>
    <w:rsid w:val="005D4124"/>
    <w:rsid w:val="005D64AC"/>
    <w:rsid w:val="005E16A4"/>
    <w:rsid w:val="005F707C"/>
    <w:rsid w:val="00615512"/>
    <w:rsid w:val="00617FE9"/>
    <w:rsid w:val="00630D26"/>
    <w:rsid w:val="006416B9"/>
    <w:rsid w:val="00644FCD"/>
    <w:rsid w:val="006528D3"/>
    <w:rsid w:val="00667F7A"/>
    <w:rsid w:val="006904C2"/>
    <w:rsid w:val="006974ED"/>
    <w:rsid w:val="006A0EC4"/>
    <w:rsid w:val="006B0B54"/>
    <w:rsid w:val="006B2274"/>
    <w:rsid w:val="006C7CC7"/>
    <w:rsid w:val="006D3B96"/>
    <w:rsid w:val="006E2F7B"/>
    <w:rsid w:val="006E7F99"/>
    <w:rsid w:val="00704DB0"/>
    <w:rsid w:val="007106E4"/>
    <w:rsid w:val="007443EB"/>
    <w:rsid w:val="007544B2"/>
    <w:rsid w:val="00756853"/>
    <w:rsid w:val="007761D5"/>
    <w:rsid w:val="007B1547"/>
    <w:rsid w:val="007B6CEF"/>
    <w:rsid w:val="007D6171"/>
    <w:rsid w:val="00837553"/>
    <w:rsid w:val="0084403A"/>
    <w:rsid w:val="00865942"/>
    <w:rsid w:val="00875F8F"/>
    <w:rsid w:val="00876B45"/>
    <w:rsid w:val="00887016"/>
    <w:rsid w:val="00890B65"/>
    <w:rsid w:val="008A521F"/>
    <w:rsid w:val="008B2BE4"/>
    <w:rsid w:val="008B5722"/>
    <w:rsid w:val="008C3264"/>
    <w:rsid w:val="008D0821"/>
    <w:rsid w:val="008D3357"/>
    <w:rsid w:val="008F1239"/>
    <w:rsid w:val="008F294A"/>
    <w:rsid w:val="00901E14"/>
    <w:rsid w:val="009047C3"/>
    <w:rsid w:val="00905292"/>
    <w:rsid w:val="009072D9"/>
    <w:rsid w:val="009340E9"/>
    <w:rsid w:val="00950C86"/>
    <w:rsid w:val="00953067"/>
    <w:rsid w:val="00963434"/>
    <w:rsid w:val="009755B1"/>
    <w:rsid w:val="009765E2"/>
    <w:rsid w:val="00977B16"/>
    <w:rsid w:val="00980C68"/>
    <w:rsid w:val="00995E6F"/>
    <w:rsid w:val="009A2FC6"/>
    <w:rsid w:val="009C02E6"/>
    <w:rsid w:val="009C42D2"/>
    <w:rsid w:val="009D1133"/>
    <w:rsid w:val="009D30F9"/>
    <w:rsid w:val="009E0D78"/>
    <w:rsid w:val="009F6B52"/>
    <w:rsid w:val="009F71B0"/>
    <w:rsid w:val="00A01E70"/>
    <w:rsid w:val="00A25057"/>
    <w:rsid w:val="00A26E37"/>
    <w:rsid w:val="00A31865"/>
    <w:rsid w:val="00A55161"/>
    <w:rsid w:val="00A55D77"/>
    <w:rsid w:val="00A6351C"/>
    <w:rsid w:val="00A66D5C"/>
    <w:rsid w:val="00A67C7F"/>
    <w:rsid w:val="00AD02D7"/>
    <w:rsid w:val="00AD7964"/>
    <w:rsid w:val="00AE089C"/>
    <w:rsid w:val="00AE5493"/>
    <w:rsid w:val="00AF546A"/>
    <w:rsid w:val="00B100EB"/>
    <w:rsid w:val="00B14EB5"/>
    <w:rsid w:val="00B61B9B"/>
    <w:rsid w:val="00B62856"/>
    <w:rsid w:val="00B631CC"/>
    <w:rsid w:val="00B670A0"/>
    <w:rsid w:val="00B702D3"/>
    <w:rsid w:val="00B82CC1"/>
    <w:rsid w:val="00B97189"/>
    <w:rsid w:val="00BC0C69"/>
    <w:rsid w:val="00BD2D93"/>
    <w:rsid w:val="00BD57BD"/>
    <w:rsid w:val="00C043C3"/>
    <w:rsid w:val="00C10C3A"/>
    <w:rsid w:val="00C50A71"/>
    <w:rsid w:val="00C559C3"/>
    <w:rsid w:val="00C700D5"/>
    <w:rsid w:val="00C80CDE"/>
    <w:rsid w:val="00C81552"/>
    <w:rsid w:val="00CA36B8"/>
    <w:rsid w:val="00CB0CDC"/>
    <w:rsid w:val="00CB3029"/>
    <w:rsid w:val="00CB34CD"/>
    <w:rsid w:val="00CD4617"/>
    <w:rsid w:val="00CE4563"/>
    <w:rsid w:val="00CF080A"/>
    <w:rsid w:val="00D218E1"/>
    <w:rsid w:val="00D377A5"/>
    <w:rsid w:val="00D66FCE"/>
    <w:rsid w:val="00D75842"/>
    <w:rsid w:val="00D77AAE"/>
    <w:rsid w:val="00DA5381"/>
    <w:rsid w:val="00DB47C9"/>
    <w:rsid w:val="00DB5024"/>
    <w:rsid w:val="00DF4EB0"/>
    <w:rsid w:val="00E0388D"/>
    <w:rsid w:val="00E04A94"/>
    <w:rsid w:val="00E04DB0"/>
    <w:rsid w:val="00E05B3F"/>
    <w:rsid w:val="00E17154"/>
    <w:rsid w:val="00E23288"/>
    <w:rsid w:val="00E60255"/>
    <w:rsid w:val="00E63C17"/>
    <w:rsid w:val="00E67486"/>
    <w:rsid w:val="00E8334E"/>
    <w:rsid w:val="00E92A20"/>
    <w:rsid w:val="00EA1CBA"/>
    <w:rsid w:val="00EB52C7"/>
    <w:rsid w:val="00EC4698"/>
    <w:rsid w:val="00EC5FC8"/>
    <w:rsid w:val="00EC63C2"/>
    <w:rsid w:val="00EE22FC"/>
    <w:rsid w:val="00F030BE"/>
    <w:rsid w:val="00F23BF2"/>
    <w:rsid w:val="00F47FC0"/>
    <w:rsid w:val="00F52D58"/>
    <w:rsid w:val="00F53CCD"/>
    <w:rsid w:val="00F56B37"/>
    <w:rsid w:val="00F804AD"/>
    <w:rsid w:val="00F8652B"/>
    <w:rsid w:val="00F91BA0"/>
    <w:rsid w:val="00F950B5"/>
    <w:rsid w:val="00FA144C"/>
    <w:rsid w:val="00FB3396"/>
    <w:rsid w:val="00FB7BD6"/>
    <w:rsid w:val="00FC6111"/>
    <w:rsid w:val="00FD3967"/>
    <w:rsid w:val="00FD4E4A"/>
    <w:rsid w:val="00FE70C5"/>
    <w:rsid w:val="00FF2BBB"/>
    <w:rsid w:val="00FF34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spacing w:line="360" w:lineRule="auto"/>
      <w:jc w:val="center"/>
      <w:outlineLvl w:val="0"/>
    </w:pPr>
    <w:rPr>
      <w:rFonts w:ascii="Arial" w:hAnsi="Arial"/>
      <w:b/>
      <w:sz w:val="48"/>
    </w:rPr>
  </w:style>
  <w:style w:type="paragraph" w:styleId="berschrift2">
    <w:name w:val="heading 2"/>
    <w:basedOn w:val="Standard"/>
    <w:next w:val="Standard"/>
    <w:qFormat/>
    <w:pPr>
      <w:keepNext/>
      <w:spacing w:line="320" w:lineRule="atLeast"/>
      <w:outlineLvl w:val="1"/>
    </w:pPr>
    <w:rPr>
      <w:rFonts w:ascii="Arial" w:hAnsi="Arial"/>
      <w:i/>
    </w:rPr>
  </w:style>
  <w:style w:type="paragraph" w:styleId="berschrift3">
    <w:name w:val="heading 3"/>
    <w:basedOn w:val="Standard"/>
    <w:next w:val="Standard"/>
    <w:qFormat/>
    <w:pPr>
      <w:keepNext/>
      <w:outlineLvl w:val="2"/>
    </w:pPr>
    <w:rPr>
      <w:rFonts w:ascii="Arial" w:hAnsi="Arial"/>
      <w:b/>
      <w:bCs/>
    </w:rPr>
  </w:style>
  <w:style w:type="paragraph" w:styleId="berschrift4">
    <w:name w:val="heading 4"/>
    <w:basedOn w:val="Standard"/>
    <w:next w:val="Standard"/>
    <w:qFormat/>
    <w:pPr>
      <w:keepNext/>
      <w:outlineLvl w:val="3"/>
    </w:pPr>
    <w:rPr>
      <w:rFonts w:ascii="Arial" w:hAnsi="Arial"/>
      <w:b/>
      <w:bCs/>
      <w:sz w:val="22"/>
    </w:rPr>
  </w:style>
  <w:style w:type="paragraph" w:styleId="berschrift8">
    <w:name w:val="heading 8"/>
    <w:basedOn w:val="Standard"/>
    <w:next w:val="Standard"/>
    <w:qFormat/>
    <w:pPr>
      <w:keepNext/>
      <w:overflowPunct w:val="0"/>
      <w:autoSpaceDE w:val="0"/>
      <w:autoSpaceDN w:val="0"/>
      <w:adjustRightInd w:val="0"/>
      <w:ind w:firstLine="720"/>
      <w:jc w:val="both"/>
      <w:textAlignment w:val="baseline"/>
      <w:outlineLvl w:val="7"/>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3">
    <w:name w:val="Body Text 3"/>
    <w:basedOn w:val="Standard"/>
    <w:pPr>
      <w:spacing w:after="120" w:line="260" w:lineRule="exact"/>
    </w:pPr>
    <w:rPr>
      <w:rFonts w:ascii="Arial" w:hAnsi="Arial"/>
      <w:b/>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ufzhlung">
    <w:name w:val="aufzählung"/>
    <w:basedOn w:val="Standard"/>
    <w:pPr>
      <w:tabs>
        <w:tab w:val="left" w:pos="720"/>
      </w:tabs>
      <w:overflowPunct w:val="0"/>
      <w:autoSpaceDE w:val="0"/>
      <w:autoSpaceDN w:val="0"/>
      <w:adjustRightInd w:val="0"/>
      <w:ind w:left="720" w:hanging="720"/>
      <w:jc w:val="both"/>
      <w:textAlignment w:val="baseline"/>
    </w:pPr>
    <w:rPr>
      <w:rFonts w:ascii="Arial" w:hAnsi="Arial"/>
      <w:b/>
      <w:sz w:val="24"/>
    </w:rPr>
  </w:style>
  <w:style w:type="paragraph" w:styleId="Textkrper">
    <w:name w:val="Body Text"/>
    <w:basedOn w:val="Standard"/>
    <w:rPr>
      <w:rFonts w:ascii="Arial" w:hAnsi="Arial"/>
      <w:b/>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WW8Num2z1">
    <w:name w:val="WW8Num2z1"/>
    <w:rPr>
      <w:rFonts w:ascii="Courier New" w:hAnsi="Courier New" w:cs="Wingdings"/>
    </w:rPr>
  </w:style>
  <w:style w:type="paragraph" w:styleId="Textkrper2">
    <w:name w:val="Body Text 2"/>
    <w:basedOn w:val="Standard"/>
    <w:pPr>
      <w:spacing w:line="360" w:lineRule="auto"/>
    </w:pPr>
    <w:rPr>
      <w:rFonts w:ascii="Arial" w:hAnsi="Arial"/>
      <w:color w:val="FF0000"/>
      <w:sz w:val="22"/>
    </w:rPr>
  </w:style>
  <w:style w:type="character" w:styleId="Fett">
    <w:name w:val="Strong"/>
    <w:qFormat/>
    <w:rPr>
      <w:b/>
      <w:bCs/>
    </w:rPr>
  </w:style>
  <w:style w:type="paragraph" w:styleId="Aufzhlungszeichen">
    <w:name w:val="List Bullet"/>
    <w:basedOn w:val="Standard"/>
    <w:autoRedefine/>
    <w:pPr>
      <w:numPr>
        <w:numId w:val="3"/>
      </w:numPr>
    </w:pPr>
  </w:style>
  <w:style w:type="table" w:customStyle="1" w:styleId="Tabellengitternetz">
    <w:name w:val="Tabellengitternetz"/>
    <w:basedOn w:val="NormaleTabelle"/>
    <w:rsid w:val="000A3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618C4"/>
    <w:rPr>
      <w:rFonts w:ascii="Tahoma" w:hAnsi="Tahoma" w:cs="Tahoma"/>
      <w:sz w:val="16"/>
      <w:szCs w:val="16"/>
    </w:rPr>
  </w:style>
  <w:style w:type="character" w:customStyle="1" w:styleId="SprechblasentextZchn">
    <w:name w:val="Sprechblasentext Zchn"/>
    <w:link w:val="Sprechblasentext"/>
    <w:uiPriority w:val="99"/>
    <w:semiHidden/>
    <w:rsid w:val="002618C4"/>
    <w:rPr>
      <w:rFonts w:ascii="Tahoma" w:hAnsi="Tahoma" w:cs="Tahoma"/>
      <w:sz w:val="16"/>
      <w:szCs w:val="16"/>
    </w:rPr>
  </w:style>
  <w:style w:type="table" w:styleId="Tabellenraster">
    <w:name w:val="Table Grid"/>
    <w:basedOn w:val="NormaleTabelle"/>
    <w:uiPriority w:val="59"/>
    <w:rsid w:val="00006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006180"/>
  </w:style>
  <w:style w:type="character" w:styleId="Kommentarzeichen">
    <w:name w:val="annotation reference"/>
    <w:basedOn w:val="Absatz-Standardschriftart"/>
    <w:uiPriority w:val="99"/>
    <w:semiHidden/>
    <w:unhideWhenUsed/>
    <w:rsid w:val="00271B77"/>
    <w:rPr>
      <w:sz w:val="16"/>
      <w:szCs w:val="16"/>
    </w:rPr>
  </w:style>
  <w:style w:type="paragraph" w:styleId="Kommentartext">
    <w:name w:val="annotation text"/>
    <w:basedOn w:val="Standard"/>
    <w:link w:val="KommentartextZchn"/>
    <w:uiPriority w:val="99"/>
    <w:semiHidden/>
    <w:unhideWhenUsed/>
    <w:rsid w:val="00271B77"/>
  </w:style>
  <w:style w:type="character" w:customStyle="1" w:styleId="KommentartextZchn">
    <w:name w:val="Kommentartext Zchn"/>
    <w:basedOn w:val="Absatz-Standardschriftart"/>
    <w:link w:val="Kommentartext"/>
    <w:uiPriority w:val="99"/>
    <w:semiHidden/>
    <w:rsid w:val="00271B77"/>
  </w:style>
  <w:style w:type="paragraph" w:styleId="Kommentarthema">
    <w:name w:val="annotation subject"/>
    <w:basedOn w:val="Kommentartext"/>
    <w:next w:val="Kommentartext"/>
    <w:link w:val="KommentarthemaZchn"/>
    <w:uiPriority w:val="99"/>
    <w:semiHidden/>
    <w:unhideWhenUsed/>
    <w:rsid w:val="00271B77"/>
    <w:rPr>
      <w:b/>
      <w:bCs/>
    </w:rPr>
  </w:style>
  <w:style w:type="character" w:customStyle="1" w:styleId="KommentarthemaZchn">
    <w:name w:val="Kommentarthema Zchn"/>
    <w:basedOn w:val="KommentartextZchn"/>
    <w:link w:val="Kommentarthema"/>
    <w:uiPriority w:val="99"/>
    <w:semiHidden/>
    <w:rsid w:val="00271B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spacing w:line="360" w:lineRule="auto"/>
      <w:jc w:val="center"/>
      <w:outlineLvl w:val="0"/>
    </w:pPr>
    <w:rPr>
      <w:rFonts w:ascii="Arial" w:hAnsi="Arial"/>
      <w:b/>
      <w:sz w:val="48"/>
    </w:rPr>
  </w:style>
  <w:style w:type="paragraph" w:styleId="berschrift2">
    <w:name w:val="heading 2"/>
    <w:basedOn w:val="Standard"/>
    <w:next w:val="Standard"/>
    <w:qFormat/>
    <w:pPr>
      <w:keepNext/>
      <w:spacing w:line="320" w:lineRule="atLeast"/>
      <w:outlineLvl w:val="1"/>
    </w:pPr>
    <w:rPr>
      <w:rFonts w:ascii="Arial" w:hAnsi="Arial"/>
      <w:i/>
    </w:rPr>
  </w:style>
  <w:style w:type="paragraph" w:styleId="berschrift3">
    <w:name w:val="heading 3"/>
    <w:basedOn w:val="Standard"/>
    <w:next w:val="Standard"/>
    <w:qFormat/>
    <w:pPr>
      <w:keepNext/>
      <w:outlineLvl w:val="2"/>
    </w:pPr>
    <w:rPr>
      <w:rFonts w:ascii="Arial" w:hAnsi="Arial"/>
      <w:b/>
      <w:bCs/>
    </w:rPr>
  </w:style>
  <w:style w:type="paragraph" w:styleId="berschrift4">
    <w:name w:val="heading 4"/>
    <w:basedOn w:val="Standard"/>
    <w:next w:val="Standard"/>
    <w:qFormat/>
    <w:pPr>
      <w:keepNext/>
      <w:outlineLvl w:val="3"/>
    </w:pPr>
    <w:rPr>
      <w:rFonts w:ascii="Arial" w:hAnsi="Arial"/>
      <w:b/>
      <w:bCs/>
      <w:sz w:val="22"/>
    </w:rPr>
  </w:style>
  <w:style w:type="paragraph" w:styleId="berschrift8">
    <w:name w:val="heading 8"/>
    <w:basedOn w:val="Standard"/>
    <w:next w:val="Standard"/>
    <w:qFormat/>
    <w:pPr>
      <w:keepNext/>
      <w:overflowPunct w:val="0"/>
      <w:autoSpaceDE w:val="0"/>
      <w:autoSpaceDN w:val="0"/>
      <w:adjustRightInd w:val="0"/>
      <w:ind w:firstLine="720"/>
      <w:jc w:val="both"/>
      <w:textAlignment w:val="baseline"/>
      <w:outlineLvl w:val="7"/>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3">
    <w:name w:val="Body Text 3"/>
    <w:basedOn w:val="Standard"/>
    <w:pPr>
      <w:spacing w:after="120" w:line="260" w:lineRule="exact"/>
    </w:pPr>
    <w:rPr>
      <w:rFonts w:ascii="Arial" w:hAnsi="Arial"/>
      <w:b/>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ufzhlung">
    <w:name w:val="aufzählung"/>
    <w:basedOn w:val="Standard"/>
    <w:pPr>
      <w:tabs>
        <w:tab w:val="left" w:pos="720"/>
      </w:tabs>
      <w:overflowPunct w:val="0"/>
      <w:autoSpaceDE w:val="0"/>
      <w:autoSpaceDN w:val="0"/>
      <w:adjustRightInd w:val="0"/>
      <w:ind w:left="720" w:hanging="720"/>
      <w:jc w:val="both"/>
      <w:textAlignment w:val="baseline"/>
    </w:pPr>
    <w:rPr>
      <w:rFonts w:ascii="Arial" w:hAnsi="Arial"/>
      <w:b/>
      <w:sz w:val="24"/>
    </w:rPr>
  </w:style>
  <w:style w:type="paragraph" w:styleId="Textkrper">
    <w:name w:val="Body Text"/>
    <w:basedOn w:val="Standard"/>
    <w:rPr>
      <w:rFonts w:ascii="Arial" w:hAnsi="Arial"/>
      <w:b/>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WW8Num2z1">
    <w:name w:val="WW8Num2z1"/>
    <w:rPr>
      <w:rFonts w:ascii="Courier New" w:hAnsi="Courier New" w:cs="Wingdings"/>
    </w:rPr>
  </w:style>
  <w:style w:type="paragraph" w:styleId="Textkrper2">
    <w:name w:val="Body Text 2"/>
    <w:basedOn w:val="Standard"/>
    <w:pPr>
      <w:spacing w:line="360" w:lineRule="auto"/>
    </w:pPr>
    <w:rPr>
      <w:rFonts w:ascii="Arial" w:hAnsi="Arial"/>
      <w:color w:val="FF0000"/>
      <w:sz w:val="22"/>
    </w:rPr>
  </w:style>
  <w:style w:type="character" w:styleId="Fett">
    <w:name w:val="Strong"/>
    <w:qFormat/>
    <w:rPr>
      <w:b/>
      <w:bCs/>
    </w:rPr>
  </w:style>
  <w:style w:type="paragraph" w:styleId="Aufzhlungszeichen">
    <w:name w:val="List Bullet"/>
    <w:basedOn w:val="Standard"/>
    <w:autoRedefine/>
    <w:pPr>
      <w:numPr>
        <w:numId w:val="3"/>
      </w:numPr>
    </w:pPr>
  </w:style>
  <w:style w:type="table" w:customStyle="1" w:styleId="Tabellengitternetz">
    <w:name w:val="Tabellengitternetz"/>
    <w:basedOn w:val="NormaleTabelle"/>
    <w:rsid w:val="000A3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618C4"/>
    <w:rPr>
      <w:rFonts w:ascii="Tahoma" w:hAnsi="Tahoma" w:cs="Tahoma"/>
      <w:sz w:val="16"/>
      <w:szCs w:val="16"/>
    </w:rPr>
  </w:style>
  <w:style w:type="character" w:customStyle="1" w:styleId="SprechblasentextZchn">
    <w:name w:val="Sprechblasentext Zchn"/>
    <w:link w:val="Sprechblasentext"/>
    <w:uiPriority w:val="99"/>
    <w:semiHidden/>
    <w:rsid w:val="002618C4"/>
    <w:rPr>
      <w:rFonts w:ascii="Tahoma" w:hAnsi="Tahoma" w:cs="Tahoma"/>
      <w:sz w:val="16"/>
      <w:szCs w:val="16"/>
    </w:rPr>
  </w:style>
  <w:style w:type="table" w:styleId="Tabellenraster">
    <w:name w:val="Table Grid"/>
    <w:basedOn w:val="NormaleTabelle"/>
    <w:uiPriority w:val="59"/>
    <w:rsid w:val="00006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006180"/>
  </w:style>
  <w:style w:type="character" w:styleId="Kommentarzeichen">
    <w:name w:val="annotation reference"/>
    <w:basedOn w:val="Absatz-Standardschriftart"/>
    <w:uiPriority w:val="99"/>
    <w:semiHidden/>
    <w:unhideWhenUsed/>
    <w:rsid w:val="00271B77"/>
    <w:rPr>
      <w:sz w:val="16"/>
      <w:szCs w:val="16"/>
    </w:rPr>
  </w:style>
  <w:style w:type="paragraph" w:styleId="Kommentartext">
    <w:name w:val="annotation text"/>
    <w:basedOn w:val="Standard"/>
    <w:link w:val="KommentartextZchn"/>
    <w:uiPriority w:val="99"/>
    <w:semiHidden/>
    <w:unhideWhenUsed/>
    <w:rsid w:val="00271B77"/>
  </w:style>
  <w:style w:type="character" w:customStyle="1" w:styleId="KommentartextZchn">
    <w:name w:val="Kommentartext Zchn"/>
    <w:basedOn w:val="Absatz-Standardschriftart"/>
    <w:link w:val="Kommentartext"/>
    <w:uiPriority w:val="99"/>
    <w:semiHidden/>
    <w:rsid w:val="00271B77"/>
  </w:style>
  <w:style w:type="paragraph" w:styleId="Kommentarthema">
    <w:name w:val="annotation subject"/>
    <w:basedOn w:val="Kommentartext"/>
    <w:next w:val="Kommentartext"/>
    <w:link w:val="KommentarthemaZchn"/>
    <w:uiPriority w:val="99"/>
    <w:semiHidden/>
    <w:unhideWhenUsed/>
    <w:rsid w:val="00271B77"/>
    <w:rPr>
      <w:b/>
      <w:bCs/>
    </w:rPr>
  </w:style>
  <w:style w:type="character" w:customStyle="1" w:styleId="KommentarthemaZchn">
    <w:name w:val="Kommentarthema Zchn"/>
    <w:basedOn w:val="KommentartextZchn"/>
    <w:link w:val="Kommentarthema"/>
    <w:uiPriority w:val="99"/>
    <w:semiHidden/>
    <w:rsid w:val="00271B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21209">
      <w:bodyDiv w:val="1"/>
      <w:marLeft w:val="0"/>
      <w:marRight w:val="0"/>
      <w:marTop w:val="0"/>
      <w:marBottom w:val="0"/>
      <w:divBdr>
        <w:top w:val="none" w:sz="0" w:space="0" w:color="auto"/>
        <w:left w:val="none" w:sz="0" w:space="0" w:color="auto"/>
        <w:bottom w:val="none" w:sz="0" w:space="0" w:color="auto"/>
        <w:right w:val="none" w:sz="0" w:space="0" w:color="auto"/>
      </w:divBdr>
    </w:div>
    <w:div w:id="1083406584">
      <w:bodyDiv w:val="1"/>
      <w:marLeft w:val="0"/>
      <w:marRight w:val="0"/>
      <w:marTop w:val="0"/>
      <w:marBottom w:val="0"/>
      <w:divBdr>
        <w:top w:val="none" w:sz="0" w:space="0" w:color="auto"/>
        <w:left w:val="none" w:sz="0" w:space="0" w:color="auto"/>
        <w:bottom w:val="none" w:sz="0" w:space="0" w:color="auto"/>
        <w:right w:val="none" w:sz="0" w:space="0" w:color="auto"/>
      </w:divBdr>
    </w:div>
    <w:div w:id="1305038119">
      <w:bodyDiv w:val="1"/>
      <w:marLeft w:val="0"/>
      <w:marRight w:val="0"/>
      <w:marTop w:val="0"/>
      <w:marBottom w:val="0"/>
      <w:divBdr>
        <w:top w:val="none" w:sz="0" w:space="0" w:color="auto"/>
        <w:left w:val="none" w:sz="0" w:space="0" w:color="auto"/>
        <w:bottom w:val="none" w:sz="0" w:space="0" w:color="auto"/>
        <w:right w:val="none" w:sz="0" w:space="0" w:color="auto"/>
      </w:divBdr>
    </w:div>
    <w:div w:id="1524706597">
      <w:bodyDiv w:val="1"/>
      <w:marLeft w:val="0"/>
      <w:marRight w:val="0"/>
      <w:marTop w:val="0"/>
      <w:marBottom w:val="0"/>
      <w:divBdr>
        <w:top w:val="none" w:sz="0" w:space="0" w:color="auto"/>
        <w:left w:val="none" w:sz="0" w:space="0" w:color="auto"/>
        <w:bottom w:val="none" w:sz="0" w:space="0" w:color="auto"/>
        <w:right w:val="none" w:sz="0" w:space="0" w:color="auto"/>
      </w:divBdr>
    </w:div>
    <w:div w:id="2009213823">
      <w:bodyDiv w:val="1"/>
      <w:marLeft w:val="0"/>
      <w:marRight w:val="0"/>
      <w:marTop w:val="0"/>
      <w:marBottom w:val="0"/>
      <w:divBdr>
        <w:top w:val="none" w:sz="0" w:space="0" w:color="auto"/>
        <w:left w:val="none" w:sz="0" w:space="0" w:color="auto"/>
        <w:bottom w:val="none" w:sz="0" w:space="0" w:color="auto"/>
        <w:right w:val="none" w:sz="0" w:space="0" w:color="auto"/>
      </w:divBdr>
    </w:div>
    <w:div w:id="213791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A0D94-93F9-40C7-B0E3-537E16EF7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D3E4A532.dotm</Template>
  <TotalTime>0</TotalTime>
  <Pages>3</Pages>
  <Words>878</Words>
  <Characters>4902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Rudolf Verhoeven</dc:creator>
  <cp:lastModifiedBy>Jörg Wolters</cp:lastModifiedBy>
  <cp:revision>1</cp:revision>
  <cp:lastPrinted>2016-09-22T11:50:00Z</cp:lastPrinted>
  <dcterms:created xsi:type="dcterms:W3CDTF">2016-09-27T15:23:00Z</dcterms:created>
  <dcterms:modified xsi:type="dcterms:W3CDTF">2016-10-04T14:43:00Z</dcterms:modified>
</cp:coreProperties>
</file>