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9EE9" w14:textId="3177F791" w:rsidR="00D467CB" w:rsidRPr="002D0EE1" w:rsidRDefault="00A67E4D" w:rsidP="00347D10">
      <w:pPr>
        <w:spacing w:before="0" w:after="240" w:line="240" w:lineRule="auto"/>
        <w:rPr>
          <w:rFonts w:ascii="Arial" w:hAnsi="Arial" w:cs="Arial"/>
          <w:b/>
          <w:sz w:val="36"/>
          <w:szCs w:val="36"/>
          <w:lang w:val="de-DE"/>
        </w:rPr>
      </w:pPr>
      <w:r w:rsidRPr="00A67E4D">
        <w:rPr>
          <w:rFonts w:ascii="Arial" w:hAnsi="Arial" w:cs="Arial"/>
          <w:b/>
          <w:sz w:val="28"/>
          <w:szCs w:val="28"/>
          <w:lang w:val="de-DE"/>
        </w:rPr>
        <w:t>Tanklagergründung in Amsterdam</w:t>
      </w:r>
      <w:r w:rsidR="002D0EE1" w:rsidRPr="002D0EE1">
        <w:rPr>
          <w:rFonts w:ascii="Arial" w:hAnsi="Arial" w:cs="Arial"/>
          <w:b/>
          <w:sz w:val="28"/>
          <w:szCs w:val="28"/>
          <w:lang w:val="de-DE"/>
        </w:rPr>
        <w:t>:</w:t>
      </w:r>
      <w:r w:rsidR="008E6CC6" w:rsidRPr="002D0EE1">
        <w:rPr>
          <w:rFonts w:ascii="Arial" w:hAnsi="Arial" w:cs="Arial"/>
          <w:b/>
          <w:sz w:val="28"/>
          <w:szCs w:val="28"/>
          <w:lang w:val="de-DE"/>
        </w:rPr>
        <w:br/>
      </w:r>
      <w:r>
        <w:rPr>
          <w:rFonts w:ascii="Arial" w:hAnsi="Arial" w:cs="Arial"/>
          <w:b/>
          <w:sz w:val="36"/>
          <w:szCs w:val="36"/>
          <w:lang w:val="de-DE"/>
        </w:rPr>
        <w:t>Baugrundverbesserung mit der Hybridsäulen-</w:t>
      </w:r>
      <w:r w:rsidRPr="00E25BFA">
        <w:rPr>
          <w:rFonts w:ascii="Arial" w:hAnsi="Arial" w:cs="Arial"/>
          <w:b/>
          <w:sz w:val="36"/>
          <w:szCs w:val="36"/>
          <w:lang w:val="de-DE"/>
        </w:rPr>
        <w:t>Technologie von Keller als effiziente Alternative zur</w:t>
      </w:r>
      <w:r>
        <w:rPr>
          <w:rFonts w:ascii="Arial" w:hAnsi="Arial" w:cs="Arial"/>
          <w:b/>
          <w:sz w:val="36"/>
          <w:szCs w:val="36"/>
          <w:lang w:val="de-DE"/>
        </w:rPr>
        <w:t xml:space="preserve"> Pfahlgründung</w:t>
      </w:r>
    </w:p>
    <w:p w14:paraId="6EA4D423" w14:textId="5F2D02FC" w:rsidR="00E75D52" w:rsidRDefault="00E75D52" w:rsidP="00347D10">
      <w:pPr>
        <w:spacing w:before="120" w:after="0" w:line="240" w:lineRule="auto"/>
        <w:rPr>
          <w:rFonts w:ascii="Arial" w:hAnsi="Arial" w:cs="Arial"/>
          <w:i/>
          <w:sz w:val="22"/>
          <w:szCs w:val="22"/>
          <w:lang w:val="de-DE"/>
        </w:rPr>
      </w:pPr>
      <w:r>
        <w:rPr>
          <w:rFonts w:ascii="Arial" w:hAnsi="Arial" w:cs="Arial"/>
          <w:i/>
          <w:noProof/>
          <w:sz w:val="22"/>
          <w:szCs w:val="22"/>
          <w:lang w:val="de-DE" w:eastAsia="de-DE"/>
        </w:rPr>
        <w:drawing>
          <wp:inline distT="0" distB="0" distL="0" distR="0" wp14:anchorId="5CD86B64" wp14:editId="1982B16A">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Amsterdam_D_Ima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4F25CA4A" w14:textId="01987591" w:rsidR="002D0EE1" w:rsidRPr="002D0EE1" w:rsidRDefault="00A67E4D" w:rsidP="00347D10">
      <w:pPr>
        <w:spacing w:before="120" w:after="0" w:line="240" w:lineRule="auto"/>
        <w:rPr>
          <w:rFonts w:ascii="Arial" w:hAnsi="Arial" w:cs="Arial"/>
          <w:i/>
          <w:sz w:val="22"/>
          <w:szCs w:val="22"/>
          <w:lang w:val="de-DE"/>
        </w:rPr>
      </w:pPr>
      <w:r>
        <w:rPr>
          <w:rFonts w:ascii="Arial" w:hAnsi="Arial" w:cs="Arial"/>
          <w:i/>
          <w:sz w:val="22"/>
          <w:szCs w:val="22"/>
          <w:lang w:val="de-DE"/>
        </w:rPr>
        <w:t xml:space="preserve">Im Rahmen der Erweiterung des Tanklagers der GPS Group in Amsterdam </w:t>
      </w:r>
      <w:proofErr w:type="spellStart"/>
      <w:r>
        <w:rPr>
          <w:rFonts w:ascii="Arial" w:hAnsi="Arial" w:cs="Arial"/>
          <w:i/>
          <w:sz w:val="22"/>
          <w:szCs w:val="22"/>
          <w:lang w:val="de-DE"/>
        </w:rPr>
        <w:t>Westpoort</w:t>
      </w:r>
      <w:proofErr w:type="spellEnd"/>
      <w:r>
        <w:rPr>
          <w:rFonts w:ascii="Arial" w:hAnsi="Arial" w:cs="Arial"/>
          <w:i/>
          <w:sz w:val="22"/>
          <w:szCs w:val="22"/>
          <w:lang w:val="de-DE"/>
        </w:rPr>
        <w:t xml:space="preserve"> hat Keller Ende 2018 seine</w:t>
      </w:r>
      <w:r w:rsidRPr="00A67E4D">
        <w:rPr>
          <w:rFonts w:ascii="Arial" w:hAnsi="Arial" w:cs="Arial"/>
          <w:i/>
          <w:sz w:val="22"/>
          <w:szCs w:val="22"/>
          <w:lang w:val="de-DE"/>
        </w:rPr>
        <w:t xml:space="preserve"> </w:t>
      </w:r>
      <w:r>
        <w:rPr>
          <w:rFonts w:ascii="Arial" w:hAnsi="Arial" w:cs="Arial"/>
          <w:i/>
          <w:sz w:val="22"/>
          <w:szCs w:val="22"/>
          <w:lang w:val="de-DE"/>
        </w:rPr>
        <w:t xml:space="preserve">zeit- und kosteneffizienten </w:t>
      </w:r>
      <w:r w:rsidRPr="00A67E4D">
        <w:rPr>
          <w:rFonts w:ascii="Arial" w:hAnsi="Arial" w:cs="Arial"/>
          <w:i/>
          <w:sz w:val="22"/>
          <w:szCs w:val="22"/>
          <w:lang w:val="de-DE"/>
        </w:rPr>
        <w:t>Hybridsäulen-Technologie</w:t>
      </w:r>
      <w:r>
        <w:rPr>
          <w:rFonts w:ascii="Arial" w:hAnsi="Arial" w:cs="Arial"/>
          <w:i/>
          <w:sz w:val="22"/>
          <w:szCs w:val="22"/>
          <w:lang w:val="de-DE"/>
        </w:rPr>
        <w:t xml:space="preserve"> zur </w:t>
      </w:r>
      <w:r w:rsidRPr="00E25BFA">
        <w:rPr>
          <w:rFonts w:ascii="Arial" w:hAnsi="Arial" w:cs="Arial"/>
          <w:i/>
          <w:sz w:val="22"/>
          <w:szCs w:val="22"/>
          <w:lang w:val="de-DE"/>
        </w:rPr>
        <w:t>Baugrundverbesserung eingesetzt</w:t>
      </w:r>
      <w:r w:rsidR="00CC02FC" w:rsidRPr="00E25BFA">
        <w:rPr>
          <w:rFonts w:ascii="Arial" w:hAnsi="Arial" w:cs="Arial"/>
          <w:i/>
          <w:sz w:val="22"/>
          <w:szCs w:val="22"/>
          <w:lang w:val="de-DE"/>
        </w:rPr>
        <w:t>. Bild ©</w:t>
      </w:r>
      <w:r w:rsidR="002D0EE1" w:rsidRPr="00E25BFA">
        <w:rPr>
          <w:rFonts w:ascii="Arial" w:hAnsi="Arial" w:cs="Arial"/>
          <w:i/>
          <w:sz w:val="22"/>
          <w:szCs w:val="22"/>
          <w:lang w:val="de-DE"/>
        </w:rPr>
        <w:t xml:space="preserve"> Keller </w:t>
      </w:r>
    </w:p>
    <w:p w14:paraId="77CE49A7" w14:textId="42FA8A50" w:rsidR="002D0EE1" w:rsidRPr="00347D10" w:rsidRDefault="002D0EE1" w:rsidP="00CC02FC">
      <w:pPr>
        <w:spacing w:before="120" w:after="0" w:line="360" w:lineRule="exact"/>
        <w:rPr>
          <w:rFonts w:ascii="Arial" w:hAnsi="Arial" w:cs="Arial"/>
          <w:lang w:val="de-DE"/>
        </w:rPr>
      </w:pPr>
      <w:r w:rsidRPr="00347D10">
        <w:rPr>
          <w:rFonts w:ascii="Arial" w:hAnsi="Arial" w:cs="Arial"/>
          <w:lang w:val="de-DE"/>
        </w:rPr>
        <w:t>Offenb</w:t>
      </w:r>
      <w:r w:rsidR="00CC02FC">
        <w:rPr>
          <w:rFonts w:ascii="Arial" w:hAnsi="Arial" w:cs="Arial"/>
          <w:lang w:val="de-DE"/>
        </w:rPr>
        <w:t>ach / Deutschland, Februar 2019</w:t>
      </w:r>
      <w:r w:rsidR="00677357" w:rsidRPr="00347D10">
        <w:rPr>
          <w:rFonts w:ascii="Arial" w:hAnsi="Arial" w:cs="Arial"/>
          <w:lang w:val="de-DE"/>
        </w:rPr>
        <w:t xml:space="preserve"> --- </w:t>
      </w:r>
      <w:r w:rsidR="00A67E4D">
        <w:rPr>
          <w:rFonts w:ascii="Arial" w:hAnsi="Arial" w:cs="Arial"/>
          <w:lang w:val="de-DE"/>
        </w:rPr>
        <w:t xml:space="preserve">Im Rahmen der </w:t>
      </w:r>
      <w:r w:rsidR="00CC02FC">
        <w:rPr>
          <w:rFonts w:ascii="Arial" w:hAnsi="Arial" w:cs="Arial"/>
          <w:lang w:val="de-DE"/>
        </w:rPr>
        <w:t>Erweiterung des Tanklagers</w:t>
      </w:r>
      <w:r w:rsidR="00CC02FC" w:rsidRPr="00347D10">
        <w:rPr>
          <w:rFonts w:ascii="Arial" w:hAnsi="Arial" w:cs="Arial"/>
          <w:lang w:val="de-DE"/>
        </w:rPr>
        <w:t xml:space="preserve"> </w:t>
      </w:r>
      <w:r w:rsidR="00CC02FC">
        <w:rPr>
          <w:rFonts w:ascii="Arial" w:hAnsi="Arial" w:cs="Arial"/>
          <w:lang w:val="de-DE"/>
        </w:rPr>
        <w:t xml:space="preserve">der GPS Group in Amsterdam </w:t>
      </w:r>
      <w:proofErr w:type="spellStart"/>
      <w:r w:rsidR="00CC02FC">
        <w:rPr>
          <w:rFonts w:ascii="Arial" w:hAnsi="Arial" w:cs="Arial"/>
          <w:lang w:val="de-DE"/>
        </w:rPr>
        <w:t>Westpoort</w:t>
      </w:r>
      <w:proofErr w:type="spellEnd"/>
      <w:r w:rsidR="00CC02FC">
        <w:rPr>
          <w:rFonts w:ascii="Arial" w:hAnsi="Arial" w:cs="Arial"/>
          <w:lang w:val="de-DE"/>
        </w:rPr>
        <w:t xml:space="preserve"> (GPSA) </w:t>
      </w:r>
      <w:r w:rsidR="00A67E4D">
        <w:rPr>
          <w:rFonts w:ascii="Arial" w:hAnsi="Arial" w:cs="Arial"/>
          <w:lang w:val="de-DE"/>
        </w:rPr>
        <w:t xml:space="preserve">hat Keller im Herbst 2018 im Auftrag von </w:t>
      </w:r>
      <w:r w:rsidR="00A67E4D" w:rsidRPr="00CC02FC">
        <w:rPr>
          <w:rFonts w:ascii="Arial" w:hAnsi="Arial" w:cs="Arial"/>
          <w:lang w:val="de-DE"/>
        </w:rPr>
        <w:t xml:space="preserve">Chemie-Tech </w:t>
      </w:r>
      <w:r w:rsidR="00A67E4D">
        <w:rPr>
          <w:rFonts w:ascii="Arial" w:hAnsi="Arial" w:cs="Arial"/>
          <w:lang w:val="de-DE"/>
        </w:rPr>
        <w:t xml:space="preserve">LLC, </w:t>
      </w:r>
      <w:proofErr w:type="spellStart"/>
      <w:r w:rsidR="00A67E4D">
        <w:rPr>
          <w:rFonts w:ascii="Arial" w:hAnsi="Arial" w:cs="Arial"/>
          <w:lang w:val="de-DE"/>
        </w:rPr>
        <w:t>Sharjah</w:t>
      </w:r>
      <w:proofErr w:type="spellEnd"/>
      <w:r w:rsidR="00A67E4D">
        <w:rPr>
          <w:rFonts w:ascii="Arial" w:hAnsi="Arial" w:cs="Arial"/>
          <w:lang w:val="de-DE"/>
        </w:rPr>
        <w:t>/VAE</w:t>
      </w:r>
      <w:r w:rsidR="00A67E4D" w:rsidRPr="00CC02FC">
        <w:rPr>
          <w:rFonts w:ascii="Arial" w:hAnsi="Arial" w:cs="Arial"/>
          <w:lang w:val="de-DE"/>
        </w:rPr>
        <w:t xml:space="preserve"> </w:t>
      </w:r>
      <w:r w:rsidR="00A67E4D">
        <w:rPr>
          <w:rFonts w:ascii="Arial" w:hAnsi="Arial" w:cs="Arial"/>
          <w:lang w:val="de-DE"/>
        </w:rPr>
        <w:t>(</w:t>
      </w:r>
      <w:hyperlink r:id="rId10" w:history="1">
        <w:r w:rsidR="00A67E4D" w:rsidRPr="00BC7EFF">
          <w:rPr>
            <w:rStyle w:val="Hyperlink"/>
            <w:rFonts w:ascii="Arial" w:hAnsi="Arial" w:cs="Arial"/>
            <w:lang w:val="de-DE"/>
          </w:rPr>
          <w:t>www.chemietech.com</w:t>
        </w:r>
      </w:hyperlink>
      <w:r w:rsidR="00A67E4D">
        <w:rPr>
          <w:rFonts w:ascii="Arial" w:hAnsi="Arial" w:cs="Arial"/>
          <w:lang w:val="de-DE"/>
        </w:rPr>
        <w:t xml:space="preserve">) eine </w:t>
      </w:r>
      <w:r w:rsidR="00A67E4D" w:rsidRPr="00CC02FC">
        <w:rPr>
          <w:rFonts w:ascii="Arial" w:hAnsi="Arial" w:cs="Arial"/>
          <w:lang w:val="de-DE"/>
        </w:rPr>
        <w:t xml:space="preserve">Baugrundverbesserung als Gründung von </w:t>
      </w:r>
      <w:r w:rsidR="00A67E4D">
        <w:rPr>
          <w:rFonts w:ascii="Arial" w:hAnsi="Arial" w:cs="Arial"/>
          <w:lang w:val="de-DE"/>
        </w:rPr>
        <w:t xml:space="preserve">sechs neu zu errichtenden </w:t>
      </w:r>
      <w:r w:rsidR="00A67E4D" w:rsidRPr="00CC02FC">
        <w:rPr>
          <w:rFonts w:ascii="Arial" w:hAnsi="Arial" w:cs="Arial"/>
          <w:lang w:val="de-DE"/>
        </w:rPr>
        <w:t xml:space="preserve">Tanks </w:t>
      </w:r>
      <w:r w:rsidR="00A67E4D">
        <w:rPr>
          <w:rFonts w:ascii="Arial" w:hAnsi="Arial" w:cs="Arial"/>
          <w:lang w:val="de-DE"/>
        </w:rPr>
        <w:t xml:space="preserve">mit 28 m bzw. 36 m Durchmesser und 25 m Höhe ausgeführt und dazu seine </w:t>
      </w:r>
      <w:r w:rsidR="003F50AE">
        <w:rPr>
          <w:rFonts w:ascii="Arial" w:hAnsi="Arial" w:cs="Arial"/>
          <w:lang w:val="de-DE"/>
        </w:rPr>
        <w:t>CMM</w:t>
      </w:r>
      <w:r w:rsidR="003F50AE">
        <w:rPr>
          <w:rFonts w:ascii="Arial" w:hAnsi="Arial" w:cs="Arial"/>
          <w:vertAlign w:val="superscript"/>
          <w:lang w:val="de-DE"/>
        </w:rPr>
        <w:t>®</w:t>
      </w:r>
      <w:r w:rsidR="003F50AE">
        <w:rPr>
          <w:rFonts w:ascii="Arial" w:hAnsi="Arial" w:cs="Arial"/>
          <w:lang w:val="de-DE"/>
        </w:rPr>
        <w:t xml:space="preserve"> </w:t>
      </w:r>
      <w:r w:rsidR="00CC02FC">
        <w:rPr>
          <w:rFonts w:ascii="Arial" w:hAnsi="Arial" w:cs="Arial"/>
          <w:lang w:val="de-DE"/>
        </w:rPr>
        <w:t xml:space="preserve">Hybridsäulen-Technologie </w:t>
      </w:r>
      <w:r w:rsidR="00A67E4D">
        <w:rPr>
          <w:rFonts w:ascii="Arial" w:hAnsi="Arial" w:cs="Arial"/>
          <w:lang w:val="de-DE"/>
        </w:rPr>
        <w:t xml:space="preserve">eingesetzt. Diese bewährt sich weltweit als </w:t>
      </w:r>
      <w:r w:rsidRPr="00347D10">
        <w:rPr>
          <w:rFonts w:ascii="Arial" w:hAnsi="Arial" w:cs="Arial"/>
          <w:lang w:val="de-DE"/>
        </w:rPr>
        <w:t>maßgesc</w:t>
      </w:r>
      <w:r w:rsidR="00CC02FC">
        <w:rPr>
          <w:rFonts w:ascii="Arial" w:hAnsi="Arial" w:cs="Arial"/>
          <w:lang w:val="de-DE"/>
        </w:rPr>
        <w:t>hneiderte, optimierte Lösung</w:t>
      </w:r>
      <w:r w:rsidRPr="00347D10">
        <w:rPr>
          <w:rFonts w:ascii="Arial" w:hAnsi="Arial" w:cs="Arial"/>
          <w:lang w:val="de-DE"/>
        </w:rPr>
        <w:t xml:space="preserve"> </w:t>
      </w:r>
      <w:r w:rsidR="00CC02FC">
        <w:rPr>
          <w:rFonts w:ascii="Arial" w:hAnsi="Arial" w:cs="Arial"/>
          <w:lang w:val="de-DE"/>
        </w:rPr>
        <w:t xml:space="preserve">für die </w:t>
      </w:r>
      <w:r w:rsidRPr="00347D10">
        <w:rPr>
          <w:rFonts w:ascii="Arial" w:hAnsi="Arial" w:cs="Arial"/>
          <w:lang w:val="de-DE"/>
        </w:rPr>
        <w:t xml:space="preserve">zuverlässige </w:t>
      </w:r>
      <w:r w:rsidR="00677357" w:rsidRPr="00347D10">
        <w:rPr>
          <w:rFonts w:ascii="Arial" w:hAnsi="Arial" w:cs="Arial"/>
          <w:lang w:val="de-DE"/>
        </w:rPr>
        <w:t xml:space="preserve">Tanklager-Gründung </w:t>
      </w:r>
      <w:r w:rsidRPr="00347D10">
        <w:rPr>
          <w:rFonts w:ascii="Arial" w:hAnsi="Arial" w:cs="Arial"/>
          <w:lang w:val="de-DE"/>
        </w:rPr>
        <w:t xml:space="preserve">auf </w:t>
      </w:r>
      <w:r w:rsidR="00CC02FC">
        <w:rPr>
          <w:rFonts w:ascii="Arial" w:hAnsi="Arial" w:cs="Arial"/>
          <w:lang w:val="de-DE"/>
        </w:rPr>
        <w:t xml:space="preserve">schwierigen, </w:t>
      </w:r>
      <w:r w:rsidRPr="00347D10">
        <w:rPr>
          <w:rFonts w:ascii="Arial" w:hAnsi="Arial" w:cs="Arial"/>
          <w:lang w:val="de-DE"/>
        </w:rPr>
        <w:t>weichen B</w:t>
      </w:r>
      <w:r w:rsidR="00CC02FC">
        <w:rPr>
          <w:rFonts w:ascii="Arial" w:hAnsi="Arial" w:cs="Arial"/>
          <w:lang w:val="de-DE"/>
        </w:rPr>
        <w:t>ö</w:t>
      </w:r>
      <w:r w:rsidRPr="00347D10">
        <w:rPr>
          <w:rFonts w:ascii="Arial" w:hAnsi="Arial" w:cs="Arial"/>
          <w:lang w:val="de-DE"/>
        </w:rPr>
        <w:t>den</w:t>
      </w:r>
      <w:r w:rsidR="00CC02FC">
        <w:rPr>
          <w:rFonts w:ascii="Arial" w:hAnsi="Arial" w:cs="Arial"/>
          <w:lang w:val="de-DE"/>
        </w:rPr>
        <w:t xml:space="preserve"> </w:t>
      </w:r>
      <w:r w:rsidR="00A67E4D">
        <w:rPr>
          <w:rFonts w:ascii="Arial" w:hAnsi="Arial" w:cs="Arial"/>
          <w:lang w:val="de-DE"/>
        </w:rPr>
        <w:t>und</w:t>
      </w:r>
      <w:r w:rsidR="00A67E4D" w:rsidRPr="00A67E4D">
        <w:rPr>
          <w:rFonts w:ascii="Arial" w:hAnsi="Arial" w:cs="Arial"/>
          <w:lang w:val="de-DE"/>
        </w:rPr>
        <w:t xml:space="preserve"> </w:t>
      </w:r>
      <w:r w:rsidR="00A67E4D">
        <w:rPr>
          <w:rFonts w:ascii="Arial" w:hAnsi="Arial" w:cs="Arial"/>
          <w:lang w:val="de-DE"/>
        </w:rPr>
        <w:t xml:space="preserve">eignet sich </w:t>
      </w:r>
      <w:r w:rsidR="00A67E4D" w:rsidRPr="003F50AE">
        <w:rPr>
          <w:rFonts w:ascii="Arial" w:hAnsi="Arial" w:cs="Arial"/>
          <w:lang w:val="de-DE"/>
        </w:rPr>
        <w:t>speziell zur Baugrundverbesserung unter großflächigen Bodenplatten</w:t>
      </w:r>
      <w:r w:rsidR="00A67E4D">
        <w:rPr>
          <w:rFonts w:ascii="Arial" w:hAnsi="Arial" w:cs="Arial"/>
          <w:lang w:val="de-DE"/>
        </w:rPr>
        <w:t xml:space="preserve">. Gegenüber der herkömmlichen Tiefgründung mit </w:t>
      </w:r>
      <w:r w:rsidR="00A67E4D">
        <w:rPr>
          <w:rFonts w:ascii="Arial" w:hAnsi="Arial" w:cs="Arial"/>
          <w:lang w:val="de-DE"/>
        </w:rPr>
        <w:lastRenderedPageBreak/>
        <w:t>Rammpfählen ermöglicht die CMM</w:t>
      </w:r>
      <w:r w:rsidR="00A67E4D">
        <w:rPr>
          <w:rFonts w:ascii="Arial" w:hAnsi="Arial" w:cs="Arial"/>
          <w:vertAlign w:val="superscript"/>
          <w:lang w:val="de-DE"/>
        </w:rPr>
        <w:t>®</w:t>
      </w:r>
      <w:r w:rsidR="00A67E4D">
        <w:rPr>
          <w:rFonts w:ascii="Arial" w:hAnsi="Arial" w:cs="Arial"/>
          <w:lang w:val="de-DE"/>
        </w:rPr>
        <w:t xml:space="preserve"> Technologie </w:t>
      </w:r>
      <w:r w:rsidR="003F50AE">
        <w:rPr>
          <w:rFonts w:ascii="Arial" w:hAnsi="Arial" w:cs="Arial"/>
          <w:lang w:val="de-DE"/>
        </w:rPr>
        <w:t xml:space="preserve">erhebliche </w:t>
      </w:r>
      <w:r w:rsidR="00CC02FC">
        <w:rPr>
          <w:rFonts w:ascii="Arial" w:hAnsi="Arial" w:cs="Arial"/>
          <w:lang w:val="de-DE"/>
        </w:rPr>
        <w:t>Einsparungen an Zeit und Kosten</w:t>
      </w:r>
      <w:r w:rsidRPr="00347D10">
        <w:rPr>
          <w:rFonts w:ascii="Arial" w:hAnsi="Arial" w:cs="Arial"/>
          <w:lang w:val="de-DE"/>
        </w:rPr>
        <w:t>.</w:t>
      </w:r>
    </w:p>
    <w:p w14:paraId="2098E619" w14:textId="7601B2AF" w:rsidR="00A67E4D" w:rsidRPr="00A67E4D" w:rsidRDefault="00A67E4D" w:rsidP="003F50AE">
      <w:pPr>
        <w:spacing w:before="120" w:after="0" w:line="360" w:lineRule="exact"/>
        <w:rPr>
          <w:rFonts w:ascii="Arial" w:hAnsi="Arial" w:cs="Arial"/>
          <w:b/>
          <w:lang w:val="de-DE"/>
        </w:rPr>
      </w:pPr>
      <w:r w:rsidRPr="00A67E4D">
        <w:rPr>
          <w:rFonts w:ascii="Arial" w:hAnsi="Arial" w:cs="Arial"/>
          <w:b/>
          <w:lang w:val="de-DE"/>
        </w:rPr>
        <w:t>Kombinierte Vorteile</w:t>
      </w:r>
      <w:r>
        <w:rPr>
          <w:rFonts w:ascii="Arial" w:hAnsi="Arial" w:cs="Arial"/>
          <w:b/>
          <w:lang w:val="de-DE"/>
        </w:rPr>
        <w:t xml:space="preserve"> in einem Produkt</w:t>
      </w:r>
    </w:p>
    <w:p w14:paraId="4327FD9A" w14:textId="24C0080D" w:rsidR="00A67E4D" w:rsidRDefault="003F50AE" w:rsidP="003F50AE">
      <w:pPr>
        <w:spacing w:before="120" w:after="0" w:line="360" w:lineRule="exact"/>
        <w:rPr>
          <w:rFonts w:ascii="Arial" w:hAnsi="Arial" w:cs="Arial"/>
          <w:lang w:val="de-DE"/>
        </w:rPr>
      </w:pPr>
      <w:r w:rsidRPr="003F50AE">
        <w:rPr>
          <w:rFonts w:ascii="Arial" w:hAnsi="Arial" w:cs="Arial"/>
          <w:lang w:val="de-DE"/>
        </w:rPr>
        <w:t xml:space="preserve">Hybrid-Säulen </w:t>
      </w:r>
      <w:r>
        <w:rPr>
          <w:rFonts w:ascii="Arial" w:hAnsi="Arial" w:cs="Arial"/>
          <w:lang w:val="de-DE"/>
        </w:rPr>
        <w:t xml:space="preserve">kombinieren die Herstellung von </w:t>
      </w:r>
      <w:r w:rsidRPr="003F50AE">
        <w:rPr>
          <w:rFonts w:ascii="Arial" w:hAnsi="Arial" w:cs="Arial"/>
          <w:lang w:val="de-DE"/>
        </w:rPr>
        <w:t xml:space="preserve">Feststoffsäulen im Vollverdränger-Verfahren </w:t>
      </w:r>
      <w:r>
        <w:rPr>
          <w:rFonts w:ascii="Arial" w:hAnsi="Arial" w:cs="Arial"/>
          <w:lang w:val="de-DE"/>
        </w:rPr>
        <w:t xml:space="preserve">mit der </w:t>
      </w:r>
      <w:r w:rsidRPr="003F50AE">
        <w:rPr>
          <w:rFonts w:ascii="Arial" w:hAnsi="Arial" w:cs="Arial"/>
          <w:lang w:val="de-DE"/>
        </w:rPr>
        <w:t>Rüttelstopfverdichtung</w:t>
      </w:r>
      <w:r>
        <w:rPr>
          <w:rFonts w:ascii="Arial" w:hAnsi="Arial" w:cs="Arial"/>
          <w:lang w:val="de-DE"/>
        </w:rPr>
        <w:t xml:space="preserve"> und vereinen so </w:t>
      </w:r>
      <w:r w:rsidRPr="003F50AE">
        <w:rPr>
          <w:rFonts w:ascii="Arial" w:hAnsi="Arial" w:cs="Arial"/>
          <w:lang w:val="de-DE"/>
        </w:rPr>
        <w:t xml:space="preserve">die Vorteile </w:t>
      </w:r>
      <w:r>
        <w:rPr>
          <w:rFonts w:ascii="Arial" w:hAnsi="Arial" w:cs="Arial"/>
          <w:lang w:val="de-DE"/>
        </w:rPr>
        <w:t xml:space="preserve">beider </w:t>
      </w:r>
      <w:r w:rsidRPr="003F50AE">
        <w:rPr>
          <w:rFonts w:ascii="Arial" w:hAnsi="Arial" w:cs="Arial"/>
          <w:lang w:val="de-DE"/>
        </w:rPr>
        <w:t>in einem Produkt</w:t>
      </w:r>
      <w:r>
        <w:rPr>
          <w:rFonts w:ascii="Arial" w:hAnsi="Arial" w:cs="Arial"/>
          <w:lang w:val="de-DE"/>
        </w:rPr>
        <w:t xml:space="preserve">. </w:t>
      </w:r>
      <w:r w:rsidRPr="003F50AE">
        <w:rPr>
          <w:rFonts w:ascii="Arial" w:hAnsi="Arial" w:cs="Arial"/>
          <w:lang w:val="de-DE"/>
        </w:rPr>
        <w:t>Die zuers</w:t>
      </w:r>
      <w:r>
        <w:rPr>
          <w:rFonts w:ascii="Arial" w:hAnsi="Arial" w:cs="Arial"/>
          <w:lang w:val="de-DE"/>
        </w:rPr>
        <w:t xml:space="preserve">t hergestellten Feststoffsäulen </w:t>
      </w:r>
      <w:r w:rsidRPr="003F50AE">
        <w:rPr>
          <w:rFonts w:ascii="Arial" w:hAnsi="Arial" w:cs="Arial"/>
          <w:lang w:val="de-DE"/>
        </w:rPr>
        <w:t xml:space="preserve">verbessern und homogenisieren den tieferen Untergrund. Die anschließend mit dem Schleusenrüttler hergestellte Rüttelstopfverdichtung ermöglicht eine gleichmäßige und flächenhafte Lasteintragung. </w:t>
      </w:r>
    </w:p>
    <w:p w14:paraId="5419C281" w14:textId="65FF744B" w:rsidR="00A67E4D" w:rsidRDefault="00A67E4D" w:rsidP="00A67E4D">
      <w:pPr>
        <w:spacing w:before="120" w:after="0" w:line="240" w:lineRule="auto"/>
        <w:rPr>
          <w:rFonts w:ascii="Arial" w:hAnsi="Arial" w:cs="Arial"/>
          <w:lang w:val="de-DE"/>
        </w:rPr>
      </w:pPr>
      <w:r>
        <w:rPr>
          <w:rFonts w:ascii="Arial" w:hAnsi="Arial" w:cs="Arial"/>
          <w:noProof/>
          <w:lang w:val="de-DE" w:eastAsia="de-DE"/>
        </w:rPr>
        <w:drawing>
          <wp:inline distT="0" distB="0" distL="0" distR="0" wp14:anchorId="141D601A" wp14:editId="04B18524">
            <wp:extent cx="5760085" cy="415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Amsterdam_D_Imag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0B7C8E6B" w14:textId="6F71AE54" w:rsidR="00A67E4D" w:rsidRPr="00A67E4D" w:rsidRDefault="00A67E4D" w:rsidP="00A67E4D">
      <w:pPr>
        <w:spacing w:before="120" w:after="0" w:line="240" w:lineRule="auto"/>
        <w:rPr>
          <w:rFonts w:ascii="Arial" w:hAnsi="Arial" w:cs="Arial"/>
          <w:i/>
          <w:lang w:val="de-DE"/>
        </w:rPr>
      </w:pPr>
      <w:r w:rsidRPr="00A67E4D">
        <w:rPr>
          <w:rFonts w:ascii="Arial" w:hAnsi="Arial" w:cs="Arial"/>
          <w:i/>
          <w:lang w:val="de-DE"/>
        </w:rPr>
        <w:t>Die CMM</w:t>
      </w:r>
      <w:r w:rsidRPr="00A67E4D">
        <w:rPr>
          <w:rFonts w:ascii="Arial" w:hAnsi="Arial" w:cs="Arial"/>
          <w:i/>
          <w:vertAlign w:val="superscript"/>
          <w:lang w:val="de-DE"/>
        </w:rPr>
        <w:t>®</w:t>
      </w:r>
      <w:r w:rsidRPr="00A67E4D">
        <w:rPr>
          <w:rFonts w:ascii="Arial" w:hAnsi="Arial" w:cs="Arial"/>
          <w:i/>
          <w:lang w:val="de-DE"/>
        </w:rPr>
        <w:t xml:space="preserve"> Hybridsäulen-Technologie kombiniert im V</w:t>
      </w:r>
      <w:r>
        <w:rPr>
          <w:rFonts w:ascii="Arial" w:hAnsi="Arial" w:cs="Arial"/>
          <w:i/>
          <w:lang w:val="de-DE"/>
        </w:rPr>
        <w:t>ollv</w:t>
      </w:r>
      <w:r w:rsidRPr="00A67E4D">
        <w:rPr>
          <w:rFonts w:ascii="Arial" w:hAnsi="Arial" w:cs="Arial"/>
          <w:i/>
          <w:lang w:val="de-DE"/>
        </w:rPr>
        <w:t>erdränger</w:t>
      </w:r>
      <w:r>
        <w:rPr>
          <w:rFonts w:ascii="Arial" w:hAnsi="Arial" w:cs="Arial"/>
          <w:i/>
          <w:lang w:val="de-DE"/>
        </w:rPr>
        <w:t xml:space="preserve">-Verfahren </w:t>
      </w:r>
      <w:r w:rsidRPr="00A67E4D">
        <w:rPr>
          <w:rFonts w:ascii="Arial" w:hAnsi="Arial" w:cs="Arial"/>
          <w:i/>
          <w:lang w:val="de-DE"/>
        </w:rPr>
        <w:t>hergestellte Feststoffsäulen</w:t>
      </w:r>
      <w:r>
        <w:rPr>
          <w:rFonts w:ascii="Arial" w:hAnsi="Arial" w:cs="Arial"/>
          <w:i/>
          <w:lang w:val="de-DE"/>
        </w:rPr>
        <w:t xml:space="preserve"> (1 und 2)</w:t>
      </w:r>
      <w:r w:rsidRPr="00A67E4D">
        <w:rPr>
          <w:rFonts w:ascii="Arial" w:hAnsi="Arial" w:cs="Arial"/>
          <w:i/>
          <w:lang w:val="de-DE"/>
        </w:rPr>
        <w:t xml:space="preserve">, auf die nachfolgend </w:t>
      </w:r>
      <w:r w:rsidR="00E25BFA">
        <w:rPr>
          <w:rFonts w:ascii="Arial" w:hAnsi="Arial" w:cs="Arial"/>
          <w:i/>
          <w:lang w:val="de-DE"/>
        </w:rPr>
        <w:t>eine verdichtete Schottersäule</w:t>
      </w:r>
      <w:r w:rsidRPr="00A67E4D">
        <w:rPr>
          <w:rFonts w:ascii="Arial" w:hAnsi="Arial" w:cs="Arial"/>
          <w:i/>
          <w:lang w:val="de-DE"/>
        </w:rPr>
        <w:t xml:space="preserve"> aufgebracht wird</w:t>
      </w:r>
      <w:r>
        <w:rPr>
          <w:rFonts w:ascii="Arial" w:hAnsi="Arial" w:cs="Arial"/>
          <w:i/>
          <w:lang w:val="de-DE"/>
        </w:rPr>
        <w:t xml:space="preserve"> (3 und 4). Bild © Keller</w:t>
      </w:r>
    </w:p>
    <w:p w14:paraId="4AEEE4FA" w14:textId="7B47B9B5" w:rsidR="003F50AE" w:rsidRDefault="003F50AE" w:rsidP="00A67E4D">
      <w:pPr>
        <w:spacing w:before="120" w:after="0" w:line="360" w:lineRule="exact"/>
        <w:rPr>
          <w:rFonts w:ascii="Arial" w:hAnsi="Arial" w:cs="Arial"/>
          <w:lang w:val="de-DE"/>
        </w:rPr>
      </w:pPr>
      <w:r>
        <w:rPr>
          <w:rFonts w:ascii="Arial" w:hAnsi="Arial" w:cs="Arial"/>
          <w:lang w:val="de-DE"/>
        </w:rPr>
        <w:t xml:space="preserve">Dazu Kellers Bereichsleiter Sonderprojekte Björn Böhle: „In der Kombination reduzieren solche Hybridsäulen </w:t>
      </w:r>
      <w:r w:rsidRPr="003F50AE">
        <w:rPr>
          <w:rFonts w:ascii="Arial" w:hAnsi="Arial" w:cs="Arial"/>
          <w:lang w:val="de-DE"/>
        </w:rPr>
        <w:t xml:space="preserve">Spannungs- und Lastkonzentrationen </w:t>
      </w:r>
      <w:r>
        <w:rPr>
          <w:rFonts w:ascii="Arial" w:hAnsi="Arial" w:cs="Arial"/>
          <w:lang w:val="de-DE"/>
        </w:rPr>
        <w:t>in den Bodenp</w:t>
      </w:r>
      <w:r w:rsidRPr="003F50AE">
        <w:rPr>
          <w:rFonts w:ascii="Arial" w:hAnsi="Arial" w:cs="Arial"/>
          <w:lang w:val="de-DE"/>
        </w:rPr>
        <w:t>latte</w:t>
      </w:r>
      <w:r>
        <w:rPr>
          <w:rFonts w:ascii="Arial" w:hAnsi="Arial" w:cs="Arial"/>
          <w:lang w:val="de-DE"/>
        </w:rPr>
        <w:t>n</w:t>
      </w:r>
      <w:r w:rsidRPr="003F50AE">
        <w:rPr>
          <w:rFonts w:ascii="Arial" w:hAnsi="Arial" w:cs="Arial"/>
          <w:lang w:val="de-DE"/>
        </w:rPr>
        <w:t xml:space="preserve">, </w:t>
      </w:r>
      <w:r>
        <w:rPr>
          <w:rFonts w:ascii="Arial" w:hAnsi="Arial" w:cs="Arial"/>
          <w:lang w:val="de-DE"/>
        </w:rPr>
        <w:t>die</w:t>
      </w:r>
      <w:r w:rsidRPr="003F50AE">
        <w:rPr>
          <w:rFonts w:ascii="Arial" w:hAnsi="Arial" w:cs="Arial"/>
          <w:lang w:val="de-DE"/>
        </w:rPr>
        <w:t xml:space="preserve"> bei punktförmig wirkenden Traggliedern</w:t>
      </w:r>
      <w:r>
        <w:rPr>
          <w:rFonts w:ascii="Arial" w:hAnsi="Arial" w:cs="Arial"/>
          <w:lang w:val="de-DE"/>
        </w:rPr>
        <w:t xml:space="preserve"> auftreten</w:t>
      </w:r>
      <w:r w:rsidRPr="003F50AE">
        <w:rPr>
          <w:rFonts w:ascii="Arial" w:hAnsi="Arial" w:cs="Arial"/>
          <w:lang w:val="de-DE"/>
        </w:rPr>
        <w:t xml:space="preserve">, </w:t>
      </w:r>
      <w:r>
        <w:rPr>
          <w:rFonts w:ascii="Arial" w:hAnsi="Arial" w:cs="Arial"/>
          <w:lang w:val="de-DE"/>
        </w:rPr>
        <w:t>s</w:t>
      </w:r>
      <w:r w:rsidRPr="003F50AE">
        <w:rPr>
          <w:rFonts w:ascii="Arial" w:hAnsi="Arial" w:cs="Arial"/>
          <w:lang w:val="de-DE"/>
        </w:rPr>
        <w:t>elbst bei sehr schlechtem Baugrund und mittleren bis hohen Flächenlasten erheblich</w:t>
      </w:r>
      <w:r>
        <w:rPr>
          <w:rFonts w:ascii="Arial" w:hAnsi="Arial" w:cs="Arial"/>
          <w:lang w:val="de-DE"/>
        </w:rPr>
        <w:t>. Die P</w:t>
      </w:r>
      <w:r w:rsidRPr="003F50AE">
        <w:rPr>
          <w:rFonts w:ascii="Arial" w:hAnsi="Arial" w:cs="Arial"/>
          <w:lang w:val="de-DE"/>
        </w:rPr>
        <w:t>latte</w:t>
      </w:r>
      <w:r>
        <w:rPr>
          <w:rFonts w:ascii="Arial" w:hAnsi="Arial" w:cs="Arial"/>
          <w:lang w:val="de-DE"/>
        </w:rPr>
        <w:t>n</w:t>
      </w:r>
      <w:r w:rsidRPr="003F50AE">
        <w:rPr>
          <w:rFonts w:ascii="Arial" w:hAnsi="Arial" w:cs="Arial"/>
          <w:lang w:val="de-DE"/>
        </w:rPr>
        <w:t xml:space="preserve"> </w:t>
      </w:r>
      <w:r>
        <w:rPr>
          <w:rFonts w:ascii="Arial" w:hAnsi="Arial" w:cs="Arial"/>
          <w:lang w:val="de-DE"/>
        </w:rPr>
        <w:lastRenderedPageBreak/>
        <w:t xml:space="preserve">können </w:t>
      </w:r>
      <w:r w:rsidRPr="003F50AE">
        <w:rPr>
          <w:rFonts w:ascii="Arial" w:hAnsi="Arial" w:cs="Arial"/>
          <w:lang w:val="de-DE"/>
        </w:rPr>
        <w:t>als elastisch gebettet bemessen werden</w:t>
      </w:r>
      <w:r>
        <w:rPr>
          <w:rFonts w:ascii="Arial" w:hAnsi="Arial" w:cs="Arial"/>
          <w:lang w:val="de-DE"/>
        </w:rPr>
        <w:t>, was enorme wirtschaftliche Vorteile mit sich bringt</w:t>
      </w:r>
      <w:r w:rsidRPr="003F50AE">
        <w:rPr>
          <w:rFonts w:ascii="Arial" w:hAnsi="Arial" w:cs="Arial"/>
          <w:lang w:val="de-DE"/>
        </w:rPr>
        <w:t>.</w:t>
      </w:r>
      <w:r>
        <w:rPr>
          <w:rFonts w:ascii="Arial" w:hAnsi="Arial" w:cs="Arial"/>
          <w:lang w:val="de-DE"/>
        </w:rPr>
        <w:t xml:space="preserve"> Weitere Einsparungen ergeben sich, weil i</w:t>
      </w:r>
      <w:r w:rsidRPr="003F50AE">
        <w:rPr>
          <w:rFonts w:ascii="Arial" w:hAnsi="Arial" w:cs="Arial"/>
          <w:lang w:val="de-DE"/>
        </w:rPr>
        <w:t xml:space="preserve">n der Bodenplatte </w:t>
      </w:r>
      <w:r>
        <w:rPr>
          <w:rFonts w:ascii="Arial" w:hAnsi="Arial" w:cs="Arial"/>
          <w:lang w:val="de-DE"/>
        </w:rPr>
        <w:t xml:space="preserve">nur </w:t>
      </w:r>
      <w:r w:rsidRPr="003F50AE">
        <w:rPr>
          <w:rFonts w:ascii="Arial" w:hAnsi="Arial" w:cs="Arial"/>
          <w:lang w:val="de-DE"/>
        </w:rPr>
        <w:t>vergleichsweise geringe Biegemomente auf</w:t>
      </w:r>
      <w:r>
        <w:rPr>
          <w:rFonts w:ascii="Arial" w:hAnsi="Arial" w:cs="Arial"/>
          <w:lang w:val="de-DE"/>
        </w:rPr>
        <w:t>treten, und sich dadurch a</w:t>
      </w:r>
      <w:r w:rsidRPr="003F50AE">
        <w:rPr>
          <w:rFonts w:ascii="Arial" w:hAnsi="Arial" w:cs="Arial"/>
          <w:lang w:val="de-DE"/>
        </w:rPr>
        <w:t>ufw</w:t>
      </w:r>
      <w:r>
        <w:rPr>
          <w:rFonts w:ascii="Arial" w:hAnsi="Arial" w:cs="Arial"/>
          <w:lang w:val="de-DE"/>
        </w:rPr>
        <w:t>ä</w:t>
      </w:r>
      <w:r w:rsidRPr="003F50AE">
        <w:rPr>
          <w:rFonts w:ascii="Arial" w:hAnsi="Arial" w:cs="Arial"/>
          <w:lang w:val="de-DE"/>
        </w:rPr>
        <w:t xml:space="preserve">ndige Unterkonstruktionen zur Lastverteilung erübrigen. Der Bewehrungsanteil und die Dicke der Bodenplatte reduzieren sich, </w:t>
      </w:r>
      <w:r>
        <w:rPr>
          <w:rFonts w:ascii="Arial" w:hAnsi="Arial" w:cs="Arial"/>
          <w:lang w:val="de-DE"/>
        </w:rPr>
        <w:t xml:space="preserve">und </w:t>
      </w:r>
      <w:r w:rsidRPr="003F50AE">
        <w:rPr>
          <w:rFonts w:ascii="Arial" w:hAnsi="Arial" w:cs="Arial"/>
          <w:lang w:val="de-DE"/>
        </w:rPr>
        <w:t>eventuell kann auf eine Bewehrung vollständig verzichtet werden.</w:t>
      </w:r>
      <w:r>
        <w:rPr>
          <w:rFonts w:ascii="Arial" w:hAnsi="Arial" w:cs="Arial"/>
          <w:lang w:val="de-DE"/>
        </w:rPr>
        <w:t>“</w:t>
      </w:r>
    </w:p>
    <w:p w14:paraId="49D316CC" w14:textId="4E52BD2D" w:rsidR="00CC02FC" w:rsidRPr="00CC02FC" w:rsidRDefault="00CC02FC" w:rsidP="00CC02FC">
      <w:pPr>
        <w:spacing w:before="120" w:after="0" w:line="360" w:lineRule="exact"/>
        <w:rPr>
          <w:rFonts w:ascii="Arial" w:hAnsi="Arial" w:cs="Arial"/>
          <w:lang w:val="de-DE"/>
        </w:rPr>
      </w:pPr>
      <w:r>
        <w:rPr>
          <w:rFonts w:ascii="Arial" w:hAnsi="Arial" w:cs="Arial"/>
          <w:lang w:val="de-DE"/>
        </w:rPr>
        <w:t xml:space="preserve">Als </w:t>
      </w:r>
      <w:r w:rsidR="003F50AE">
        <w:rPr>
          <w:rFonts w:ascii="Arial" w:hAnsi="Arial" w:cs="Arial"/>
          <w:lang w:val="de-DE"/>
        </w:rPr>
        <w:t>weitere Vorteile der CMM</w:t>
      </w:r>
      <w:r w:rsidR="003F50AE">
        <w:rPr>
          <w:rFonts w:ascii="Arial" w:hAnsi="Arial" w:cs="Arial"/>
          <w:vertAlign w:val="superscript"/>
          <w:lang w:val="de-DE"/>
        </w:rPr>
        <w:t>®</w:t>
      </w:r>
      <w:r w:rsidR="003F50AE">
        <w:rPr>
          <w:rFonts w:ascii="Arial" w:hAnsi="Arial" w:cs="Arial"/>
          <w:lang w:val="de-DE"/>
        </w:rPr>
        <w:t xml:space="preserve"> Hybridsäulentechnologie nennt Böhle</w:t>
      </w:r>
      <w:r>
        <w:rPr>
          <w:rFonts w:ascii="Arial" w:hAnsi="Arial" w:cs="Arial"/>
          <w:lang w:val="de-DE"/>
        </w:rPr>
        <w:t xml:space="preserve"> die hohe Geschwindigkeit, mit der die Hybridsäulen in den Boden eingebracht werden können –  pro Meter muss dafür nur etwa halb so viel Zeit aufgebracht werden wie für das Einrammen </w:t>
      </w:r>
      <w:r w:rsidR="000B207C">
        <w:rPr>
          <w:rFonts w:ascii="Arial" w:hAnsi="Arial" w:cs="Arial"/>
          <w:lang w:val="de-DE"/>
        </w:rPr>
        <w:t>von Fertigteilpfählen</w:t>
      </w:r>
      <w:r>
        <w:rPr>
          <w:rFonts w:ascii="Arial" w:hAnsi="Arial" w:cs="Arial"/>
          <w:lang w:val="de-DE"/>
        </w:rPr>
        <w:t xml:space="preserve"> –,</w:t>
      </w:r>
      <w:r w:rsidR="003F50AE">
        <w:rPr>
          <w:rFonts w:ascii="Arial" w:hAnsi="Arial" w:cs="Arial"/>
          <w:lang w:val="de-DE"/>
        </w:rPr>
        <w:t xml:space="preserve"> </w:t>
      </w:r>
      <w:r>
        <w:rPr>
          <w:rFonts w:ascii="Arial" w:hAnsi="Arial" w:cs="Arial"/>
          <w:lang w:val="de-DE"/>
        </w:rPr>
        <w:t xml:space="preserve">den Entfall der </w:t>
      </w:r>
      <w:r w:rsidRPr="00CC02FC">
        <w:rPr>
          <w:rFonts w:ascii="Arial" w:hAnsi="Arial" w:cs="Arial"/>
          <w:lang w:val="de-DE"/>
        </w:rPr>
        <w:t>bei Ortbeton</w:t>
      </w:r>
      <w:r>
        <w:rPr>
          <w:rFonts w:ascii="Arial" w:hAnsi="Arial" w:cs="Arial"/>
          <w:lang w:val="de-DE"/>
        </w:rPr>
        <w:t>-</w:t>
      </w:r>
      <w:r w:rsidRPr="00CC02FC">
        <w:rPr>
          <w:rFonts w:ascii="Arial" w:hAnsi="Arial" w:cs="Arial"/>
          <w:lang w:val="de-DE"/>
        </w:rPr>
        <w:t>Pfahlgründungen</w:t>
      </w:r>
      <w:r>
        <w:rPr>
          <w:rFonts w:ascii="Arial" w:hAnsi="Arial" w:cs="Arial"/>
          <w:lang w:val="de-DE"/>
        </w:rPr>
        <w:t xml:space="preserve"> erforderlichen Kapparbeiten</w:t>
      </w:r>
      <w:r w:rsidR="003F50AE">
        <w:rPr>
          <w:rFonts w:ascii="Arial" w:hAnsi="Arial" w:cs="Arial"/>
          <w:lang w:val="de-DE"/>
        </w:rPr>
        <w:t>,</w:t>
      </w:r>
      <w:r>
        <w:rPr>
          <w:rFonts w:ascii="Arial" w:hAnsi="Arial" w:cs="Arial"/>
          <w:lang w:val="de-DE"/>
        </w:rPr>
        <w:t xml:space="preserve"> sowie </w:t>
      </w:r>
      <w:r w:rsidR="003F50AE">
        <w:rPr>
          <w:rFonts w:ascii="Arial" w:hAnsi="Arial" w:cs="Arial"/>
          <w:lang w:val="de-DE"/>
        </w:rPr>
        <w:t>die Tatsache</w:t>
      </w:r>
      <w:r>
        <w:rPr>
          <w:rFonts w:ascii="Arial" w:hAnsi="Arial" w:cs="Arial"/>
          <w:lang w:val="de-DE"/>
        </w:rPr>
        <w:t>, dass es sich bei der Hybridsäulentechnik um ein vollverdrängendes</w:t>
      </w:r>
      <w:r w:rsidRPr="00CC02FC">
        <w:rPr>
          <w:rFonts w:ascii="Arial" w:hAnsi="Arial" w:cs="Arial"/>
          <w:lang w:val="de-DE"/>
        </w:rPr>
        <w:t xml:space="preserve"> Verfahren</w:t>
      </w:r>
      <w:r>
        <w:rPr>
          <w:rFonts w:ascii="Arial" w:hAnsi="Arial" w:cs="Arial"/>
          <w:lang w:val="de-DE"/>
        </w:rPr>
        <w:t xml:space="preserve"> handelt</w:t>
      </w:r>
      <w:r w:rsidRPr="00CC02FC">
        <w:rPr>
          <w:rFonts w:ascii="Arial" w:hAnsi="Arial" w:cs="Arial"/>
          <w:lang w:val="de-DE"/>
        </w:rPr>
        <w:t xml:space="preserve">, </w:t>
      </w:r>
      <w:r>
        <w:rPr>
          <w:rFonts w:ascii="Arial" w:hAnsi="Arial" w:cs="Arial"/>
          <w:lang w:val="de-DE"/>
        </w:rPr>
        <w:t xml:space="preserve">bei dem Boden nicht oder nur in </w:t>
      </w:r>
      <w:r w:rsidRPr="00CC02FC">
        <w:rPr>
          <w:rFonts w:ascii="Arial" w:hAnsi="Arial" w:cs="Arial"/>
          <w:lang w:val="de-DE"/>
        </w:rPr>
        <w:t>geringe</w:t>
      </w:r>
      <w:r>
        <w:rPr>
          <w:rFonts w:ascii="Arial" w:hAnsi="Arial" w:cs="Arial"/>
          <w:lang w:val="de-DE"/>
        </w:rPr>
        <w:t>m</w:t>
      </w:r>
      <w:r w:rsidRPr="00CC02FC">
        <w:rPr>
          <w:rFonts w:ascii="Arial" w:hAnsi="Arial" w:cs="Arial"/>
          <w:lang w:val="de-DE"/>
        </w:rPr>
        <w:t xml:space="preserve"> </w:t>
      </w:r>
      <w:r>
        <w:rPr>
          <w:rFonts w:ascii="Arial" w:hAnsi="Arial" w:cs="Arial"/>
          <w:lang w:val="de-DE"/>
        </w:rPr>
        <w:t xml:space="preserve">Umfang gefördert werden muss. „Die signifikante </w:t>
      </w:r>
      <w:r w:rsidRPr="00CC02FC">
        <w:rPr>
          <w:rFonts w:ascii="Arial" w:hAnsi="Arial" w:cs="Arial"/>
          <w:lang w:val="de-DE"/>
        </w:rPr>
        <w:t xml:space="preserve">Reduzierung des </w:t>
      </w:r>
      <w:proofErr w:type="spellStart"/>
      <w:r w:rsidRPr="00CC02FC">
        <w:rPr>
          <w:rFonts w:ascii="Arial" w:hAnsi="Arial" w:cs="Arial"/>
          <w:lang w:val="de-DE"/>
        </w:rPr>
        <w:t>Bohrguts</w:t>
      </w:r>
      <w:proofErr w:type="spellEnd"/>
      <w:r w:rsidRPr="00CC02FC">
        <w:rPr>
          <w:rFonts w:ascii="Arial" w:hAnsi="Arial" w:cs="Arial"/>
          <w:lang w:val="de-DE"/>
        </w:rPr>
        <w:t xml:space="preserve"> gegenüber anderen Gründungsverfahren</w:t>
      </w:r>
      <w:r>
        <w:rPr>
          <w:rFonts w:ascii="Arial" w:hAnsi="Arial" w:cs="Arial"/>
          <w:lang w:val="de-DE"/>
        </w:rPr>
        <w:t xml:space="preserve"> senkt nicht nur den Arbeitsaufwand“, so </w:t>
      </w:r>
      <w:r w:rsidR="009F189B">
        <w:rPr>
          <w:rFonts w:ascii="Arial" w:hAnsi="Arial" w:cs="Arial"/>
          <w:lang w:val="de-DE"/>
        </w:rPr>
        <w:t>Böhle</w:t>
      </w:r>
      <w:r>
        <w:rPr>
          <w:rFonts w:ascii="Arial" w:hAnsi="Arial" w:cs="Arial"/>
          <w:lang w:val="de-DE"/>
        </w:rPr>
        <w:t xml:space="preserve">, „sie entlastet den Bauherrn insbesondere von der Problematik, die mit der umweltverträglichen Entsorgung dieses Materials verbunden </w:t>
      </w:r>
      <w:r w:rsidR="003F50AE">
        <w:rPr>
          <w:rFonts w:ascii="Arial" w:hAnsi="Arial" w:cs="Arial"/>
          <w:lang w:val="de-DE"/>
        </w:rPr>
        <w:t>sein kann</w:t>
      </w:r>
      <w:r>
        <w:rPr>
          <w:rFonts w:ascii="Arial" w:hAnsi="Arial" w:cs="Arial"/>
          <w:lang w:val="de-DE"/>
        </w:rPr>
        <w:t>.“</w:t>
      </w:r>
    </w:p>
    <w:p w14:paraId="3A30ED38" w14:textId="2B12A720" w:rsidR="00A67E4D" w:rsidRPr="00A67E4D" w:rsidRDefault="00A67E4D" w:rsidP="003F50AE">
      <w:pPr>
        <w:spacing w:before="120" w:after="0" w:line="360" w:lineRule="exact"/>
        <w:rPr>
          <w:rFonts w:ascii="Arial" w:hAnsi="Arial" w:cs="Arial"/>
          <w:b/>
          <w:lang w:val="de-DE"/>
        </w:rPr>
      </w:pPr>
      <w:r>
        <w:rPr>
          <w:rFonts w:ascii="Arial" w:hAnsi="Arial" w:cs="Arial"/>
          <w:b/>
          <w:lang w:val="de-DE"/>
        </w:rPr>
        <w:t>Gründung in weniger als drei Monaten erledigt</w:t>
      </w:r>
    </w:p>
    <w:p w14:paraId="421E70FE" w14:textId="02094AC0" w:rsidR="003F50AE" w:rsidRDefault="003F50AE" w:rsidP="003F50AE">
      <w:pPr>
        <w:spacing w:before="120" w:after="0" w:line="360" w:lineRule="exact"/>
        <w:rPr>
          <w:rFonts w:ascii="Arial" w:hAnsi="Arial" w:cs="Arial"/>
          <w:lang w:val="de-DE"/>
        </w:rPr>
      </w:pPr>
      <w:r w:rsidRPr="00CC02FC">
        <w:rPr>
          <w:rFonts w:ascii="Arial" w:hAnsi="Arial" w:cs="Arial"/>
          <w:lang w:val="de-DE"/>
        </w:rPr>
        <w:t>Chemie-Tech</w:t>
      </w:r>
      <w:r>
        <w:rPr>
          <w:rFonts w:ascii="Arial" w:hAnsi="Arial" w:cs="Arial"/>
          <w:lang w:val="de-DE"/>
        </w:rPr>
        <w:t xml:space="preserve"> überzeugte sich anhand der von Keller seit Beginn der 2000er Jahre weltweit ausgeführten, </w:t>
      </w:r>
      <w:r w:rsidRPr="00CC02FC">
        <w:rPr>
          <w:rFonts w:ascii="Arial" w:hAnsi="Arial" w:cs="Arial"/>
          <w:lang w:val="de-DE"/>
        </w:rPr>
        <w:t>vergleichbare</w:t>
      </w:r>
      <w:r>
        <w:rPr>
          <w:rFonts w:ascii="Arial" w:hAnsi="Arial" w:cs="Arial"/>
          <w:lang w:val="de-DE"/>
        </w:rPr>
        <w:t>n</w:t>
      </w:r>
      <w:r w:rsidRPr="00CC02FC">
        <w:rPr>
          <w:rFonts w:ascii="Arial" w:hAnsi="Arial" w:cs="Arial"/>
          <w:lang w:val="de-DE"/>
        </w:rPr>
        <w:t xml:space="preserve"> Baugrundverbesserungen für Tankgründungen</w:t>
      </w:r>
      <w:r>
        <w:rPr>
          <w:rFonts w:ascii="Arial" w:hAnsi="Arial" w:cs="Arial"/>
          <w:lang w:val="de-DE"/>
        </w:rPr>
        <w:t xml:space="preserve"> von der Effizienz dieser Technik. Dazu Böhle weiter: „Neben den mit dem Hybridsäulenverfahren verbundenen Zeit- und Kosteneinsparungen gaben unsere weltweiten Referenzen und das Vertrauen, das uns unser Auftraggeber auf Grund früherer gemeinsamer Projekte entgegenbrachte, den Ausschlag für diese erstmals in den Niederlanden erfolgte Auftragsvergabe.</w:t>
      </w:r>
      <w:r w:rsidRPr="003F50AE">
        <w:rPr>
          <w:rFonts w:ascii="Arial" w:hAnsi="Arial" w:cs="Arial"/>
          <w:lang w:val="de-DE"/>
        </w:rPr>
        <w:t xml:space="preserve"> </w:t>
      </w:r>
      <w:r>
        <w:rPr>
          <w:rFonts w:ascii="Arial" w:hAnsi="Arial" w:cs="Arial"/>
          <w:lang w:val="de-DE"/>
        </w:rPr>
        <w:t>Tatsächlich erkennen heute</w:t>
      </w:r>
      <w:r w:rsidRPr="003F50AE">
        <w:rPr>
          <w:rFonts w:ascii="Arial" w:hAnsi="Arial" w:cs="Arial"/>
          <w:lang w:val="de-DE"/>
        </w:rPr>
        <w:t xml:space="preserve"> </w:t>
      </w:r>
      <w:r>
        <w:rPr>
          <w:rFonts w:ascii="Arial" w:hAnsi="Arial" w:cs="Arial"/>
          <w:lang w:val="de-DE"/>
        </w:rPr>
        <w:t xml:space="preserve">immer mehr Kunden, dass die minimierten Folge- und Lebensdauerkosten die zunächst höheren Baukosten unter dem Strich mehr als aufwiegen.“ </w:t>
      </w:r>
    </w:p>
    <w:p w14:paraId="24E194CB" w14:textId="498E85B5" w:rsidR="00CC02FC" w:rsidRPr="00CC02FC" w:rsidRDefault="00CC02FC" w:rsidP="00CC02FC">
      <w:pPr>
        <w:spacing w:before="120" w:after="0" w:line="360" w:lineRule="exact"/>
        <w:rPr>
          <w:rFonts w:ascii="Arial" w:hAnsi="Arial" w:cs="Arial"/>
          <w:lang w:val="de-DE"/>
        </w:rPr>
      </w:pPr>
      <w:r>
        <w:rPr>
          <w:rFonts w:ascii="Arial" w:hAnsi="Arial" w:cs="Arial"/>
          <w:lang w:val="de-DE"/>
        </w:rPr>
        <w:t xml:space="preserve">Keller startete daraufhin die </w:t>
      </w:r>
      <w:r w:rsidRPr="00CC02FC">
        <w:rPr>
          <w:rFonts w:ascii="Arial" w:hAnsi="Arial" w:cs="Arial"/>
          <w:lang w:val="de-DE"/>
        </w:rPr>
        <w:t xml:space="preserve">Ausführungsstatik und </w:t>
      </w:r>
      <w:r>
        <w:rPr>
          <w:rFonts w:ascii="Arial" w:hAnsi="Arial" w:cs="Arial"/>
          <w:lang w:val="de-DE"/>
        </w:rPr>
        <w:t>-</w:t>
      </w:r>
      <w:r w:rsidRPr="00CC02FC">
        <w:rPr>
          <w:rFonts w:ascii="Arial" w:hAnsi="Arial" w:cs="Arial"/>
          <w:lang w:val="de-DE"/>
        </w:rPr>
        <w:t>planung</w:t>
      </w:r>
      <w:r>
        <w:rPr>
          <w:rFonts w:ascii="Arial" w:hAnsi="Arial" w:cs="Arial"/>
          <w:lang w:val="de-DE"/>
        </w:rPr>
        <w:t xml:space="preserve"> und setzte dazu die im Haus verfügbare, für die Geotechnik entwickelte FEM-Software </w:t>
      </w:r>
      <w:proofErr w:type="spellStart"/>
      <w:r w:rsidRPr="00CC02FC">
        <w:rPr>
          <w:rFonts w:ascii="Arial" w:hAnsi="Arial" w:cs="Arial"/>
          <w:lang w:val="de-DE"/>
        </w:rPr>
        <w:t>Plaxis</w:t>
      </w:r>
      <w:proofErr w:type="spellEnd"/>
      <w:r w:rsidRPr="00CC02FC">
        <w:rPr>
          <w:rFonts w:ascii="Arial" w:hAnsi="Arial" w:cs="Arial"/>
          <w:lang w:val="de-DE"/>
        </w:rPr>
        <w:t xml:space="preserve"> 2D und 3D </w:t>
      </w:r>
      <w:r>
        <w:rPr>
          <w:rFonts w:ascii="Arial" w:hAnsi="Arial" w:cs="Arial"/>
          <w:lang w:val="de-DE"/>
        </w:rPr>
        <w:t xml:space="preserve">ein. Erfahrene Ingenieure erstellen damit in relativ kurzer Zeit ein </w:t>
      </w:r>
      <w:r w:rsidRPr="00CC02FC">
        <w:rPr>
          <w:rFonts w:ascii="Arial" w:hAnsi="Arial" w:cs="Arial"/>
          <w:lang w:val="de-DE"/>
        </w:rPr>
        <w:t>hinsichtlich der Baugrundeigenschaften</w:t>
      </w:r>
      <w:r>
        <w:rPr>
          <w:rFonts w:ascii="Arial" w:hAnsi="Arial" w:cs="Arial"/>
          <w:lang w:val="de-DE"/>
        </w:rPr>
        <w:t xml:space="preserve"> und der Statik </w:t>
      </w:r>
      <w:r w:rsidRPr="00CC02FC">
        <w:rPr>
          <w:rFonts w:ascii="Arial" w:hAnsi="Arial" w:cs="Arial"/>
          <w:lang w:val="de-DE"/>
        </w:rPr>
        <w:t>optimier</w:t>
      </w:r>
      <w:r>
        <w:rPr>
          <w:rFonts w:ascii="Arial" w:hAnsi="Arial" w:cs="Arial"/>
          <w:lang w:val="de-DE"/>
        </w:rPr>
        <w:t>tes Design</w:t>
      </w:r>
      <w:r w:rsidR="00D13FCC">
        <w:rPr>
          <w:rFonts w:ascii="Arial" w:hAnsi="Arial" w:cs="Arial"/>
          <w:lang w:val="de-DE"/>
        </w:rPr>
        <w:t xml:space="preserve">. Die Bemessungsannahmen wurden auf der Baustelle durch statisch axiale </w:t>
      </w:r>
      <w:r w:rsidR="00A67E4D">
        <w:rPr>
          <w:rFonts w:ascii="Arial" w:hAnsi="Arial" w:cs="Arial"/>
          <w:lang w:val="de-DE"/>
        </w:rPr>
        <w:t>Druckprobebelastungen bestätigt</w:t>
      </w:r>
      <w:r>
        <w:rPr>
          <w:rFonts w:ascii="Arial" w:hAnsi="Arial" w:cs="Arial"/>
          <w:lang w:val="de-DE"/>
        </w:rPr>
        <w:t xml:space="preserve">. Die </w:t>
      </w:r>
      <w:r w:rsidRPr="00CC02FC">
        <w:rPr>
          <w:rFonts w:ascii="Arial" w:hAnsi="Arial" w:cs="Arial"/>
          <w:lang w:val="de-DE"/>
        </w:rPr>
        <w:t>Ausführung</w:t>
      </w:r>
      <w:r>
        <w:rPr>
          <w:rFonts w:ascii="Arial" w:hAnsi="Arial" w:cs="Arial"/>
          <w:lang w:val="de-DE"/>
        </w:rPr>
        <w:t xml:space="preserve"> der </w:t>
      </w:r>
      <w:r w:rsidR="000B207C">
        <w:rPr>
          <w:rFonts w:ascii="Arial" w:hAnsi="Arial" w:cs="Arial"/>
          <w:lang w:val="de-DE"/>
        </w:rPr>
        <w:lastRenderedPageBreak/>
        <w:t xml:space="preserve">Baugrundverbesserungsarbeiten </w:t>
      </w:r>
      <w:r>
        <w:rPr>
          <w:rFonts w:ascii="Arial" w:hAnsi="Arial" w:cs="Arial"/>
          <w:lang w:val="de-DE"/>
        </w:rPr>
        <w:t>im Amsterdamer Westha</w:t>
      </w:r>
      <w:r w:rsidR="000B207C">
        <w:rPr>
          <w:rFonts w:ascii="Arial" w:hAnsi="Arial" w:cs="Arial"/>
          <w:lang w:val="de-DE"/>
        </w:rPr>
        <w:t>f</w:t>
      </w:r>
      <w:r>
        <w:rPr>
          <w:rFonts w:ascii="Arial" w:hAnsi="Arial" w:cs="Arial"/>
          <w:lang w:val="de-DE"/>
        </w:rPr>
        <w:t xml:space="preserve">en </w:t>
      </w:r>
      <w:r w:rsidR="00A67E4D">
        <w:rPr>
          <w:rFonts w:ascii="Arial" w:hAnsi="Arial" w:cs="Arial"/>
          <w:lang w:val="de-DE"/>
        </w:rPr>
        <w:t xml:space="preserve">begann </w:t>
      </w:r>
      <w:r>
        <w:rPr>
          <w:rFonts w:ascii="Arial" w:hAnsi="Arial" w:cs="Arial"/>
          <w:lang w:val="de-DE"/>
        </w:rPr>
        <w:t xml:space="preserve">im </w:t>
      </w:r>
      <w:r w:rsidRPr="00CC02FC">
        <w:rPr>
          <w:rFonts w:ascii="Arial" w:hAnsi="Arial" w:cs="Arial"/>
          <w:lang w:val="de-DE"/>
        </w:rPr>
        <w:t>September 201</w:t>
      </w:r>
      <w:r w:rsidR="00A67E4D">
        <w:rPr>
          <w:rFonts w:ascii="Arial" w:hAnsi="Arial" w:cs="Arial"/>
          <w:lang w:val="de-DE"/>
        </w:rPr>
        <w:t>8</w:t>
      </w:r>
      <w:r w:rsidRPr="00CC02FC">
        <w:rPr>
          <w:rFonts w:ascii="Arial" w:hAnsi="Arial" w:cs="Arial"/>
          <w:lang w:val="de-DE"/>
        </w:rPr>
        <w:t xml:space="preserve"> </w:t>
      </w:r>
      <w:r>
        <w:rPr>
          <w:rFonts w:ascii="Arial" w:hAnsi="Arial" w:cs="Arial"/>
          <w:lang w:val="de-DE"/>
        </w:rPr>
        <w:t xml:space="preserve">und </w:t>
      </w:r>
      <w:r w:rsidR="00A67E4D">
        <w:rPr>
          <w:rFonts w:ascii="Arial" w:hAnsi="Arial" w:cs="Arial"/>
          <w:lang w:val="de-DE"/>
        </w:rPr>
        <w:t xml:space="preserve">war </w:t>
      </w:r>
      <w:r>
        <w:rPr>
          <w:rFonts w:ascii="Arial" w:hAnsi="Arial" w:cs="Arial"/>
          <w:lang w:val="de-DE"/>
        </w:rPr>
        <w:t xml:space="preserve">bereits </w:t>
      </w:r>
      <w:r w:rsidR="00A67E4D">
        <w:rPr>
          <w:rFonts w:ascii="Arial" w:hAnsi="Arial" w:cs="Arial"/>
          <w:lang w:val="de-DE"/>
        </w:rPr>
        <w:t xml:space="preserve">im November des gleichen Jahres </w:t>
      </w:r>
      <w:r>
        <w:rPr>
          <w:rFonts w:ascii="Arial" w:hAnsi="Arial" w:cs="Arial"/>
          <w:lang w:val="de-DE"/>
        </w:rPr>
        <w:t>abgeschlossen.</w:t>
      </w:r>
    </w:p>
    <w:p w14:paraId="05A2527E" w14:textId="27F8C597" w:rsidR="00A67E4D" w:rsidRPr="00A67E4D" w:rsidRDefault="00A67E4D" w:rsidP="00CC02FC">
      <w:pPr>
        <w:spacing w:before="120" w:after="0" w:line="360" w:lineRule="exact"/>
        <w:rPr>
          <w:rFonts w:ascii="Arial" w:hAnsi="Arial" w:cs="Arial"/>
          <w:b/>
          <w:lang w:val="de-DE"/>
        </w:rPr>
      </w:pPr>
      <w:r>
        <w:rPr>
          <w:rFonts w:ascii="Arial" w:hAnsi="Arial" w:cs="Arial"/>
          <w:b/>
          <w:lang w:val="de-DE"/>
        </w:rPr>
        <w:t>E</w:t>
      </w:r>
      <w:r w:rsidRPr="00A67E4D">
        <w:rPr>
          <w:rFonts w:ascii="Arial" w:hAnsi="Arial" w:cs="Arial"/>
          <w:b/>
          <w:lang w:val="de-DE"/>
        </w:rPr>
        <w:t>rfahrener, vielseitiger und weltweit bewährter Spezialist</w:t>
      </w:r>
    </w:p>
    <w:p w14:paraId="2D8E97D1" w14:textId="270EBBC3" w:rsidR="00A67E4D" w:rsidRDefault="00CC02FC" w:rsidP="00CC02FC">
      <w:pPr>
        <w:spacing w:before="120" w:after="0" w:line="360" w:lineRule="exact"/>
        <w:rPr>
          <w:rFonts w:ascii="Arial" w:hAnsi="Arial" w:cs="Arial"/>
          <w:lang w:val="de-DE"/>
        </w:rPr>
      </w:pPr>
      <w:r w:rsidRPr="00347D10">
        <w:rPr>
          <w:rFonts w:ascii="Arial" w:hAnsi="Arial" w:cs="Arial"/>
          <w:lang w:val="de-DE"/>
        </w:rPr>
        <w:t xml:space="preserve">Bertrand Stoehr, Senior Key Account Manager und Major Projects Manager </w:t>
      </w:r>
      <w:r w:rsidR="00E25BFA">
        <w:rPr>
          <w:rFonts w:ascii="Arial" w:hAnsi="Arial" w:cs="Arial"/>
          <w:lang w:val="de-DE"/>
        </w:rPr>
        <w:t xml:space="preserve">bei </w:t>
      </w:r>
      <w:r w:rsidRPr="00347D10">
        <w:rPr>
          <w:rFonts w:ascii="Arial" w:hAnsi="Arial" w:cs="Arial"/>
          <w:lang w:val="de-DE"/>
        </w:rPr>
        <w:t>Keller</w:t>
      </w:r>
      <w:r w:rsidR="009F189B">
        <w:rPr>
          <w:rFonts w:ascii="Arial" w:hAnsi="Arial" w:cs="Arial"/>
          <w:lang w:val="de-DE"/>
        </w:rPr>
        <w:t>, erklärt</w:t>
      </w:r>
      <w:r w:rsidR="00677357" w:rsidRPr="00347D10">
        <w:rPr>
          <w:rFonts w:ascii="Arial" w:hAnsi="Arial" w:cs="Arial"/>
          <w:lang w:val="de-DE"/>
        </w:rPr>
        <w:t>: „</w:t>
      </w:r>
      <w:r>
        <w:rPr>
          <w:rFonts w:ascii="Arial" w:hAnsi="Arial" w:cs="Arial"/>
          <w:lang w:val="de-DE"/>
        </w:rPr>
        <w:t xml:space="preserve">Bei der Auswahl von </w:t>
      </w:r>
      <w:r w:rsidRPr="00347D10">
        <w:rPr>
          <w:rFonts w:ascii="Arial" w:hAnsi="Arial" w:cs="Arial"/>
          <w:lang w:val="de-DE"/>
        </w:rPr>
        <w:t>Tanklagerstandorte</w:t>
      </w:r>
      <w:r>
        <w:rPr>
          <w:rFonts w:ascii="Arial" w:hAnsi="Arial" w:cs="Arial"/>
          <w:lang w:val="de-DE"/>
        </w:rPr>
        <w:t>n</w:t>
      </w:r>
      <w:r w:rsidRPr="00347D10">
        <w:rPr>
          <w:rFonts w:ascii="Arial" w:hAnsi="Arial" w:cs="Arial"/>
          <w:lang w:val="de-DE"/>
        </w:rPr>
        <w:t xml:space="preserve"> </w:t>
      </w:r>
      <w:r>
        <w:rPr>
          <w:rFonts w:ascii="Arial" w:hAnsi="Arial" w:cs="Arial"/>
          <w:lang w:val="de-DE"/>
        </w:rPr>
        <w:t xml:space="preserve">treten heute </w:t>
      </w:r>
      <w:r w:rsidRPr="00347D10">
        <w:rPr>
          <w:rFonts w:ascii="Arial" w:hAnsi="Arial" w:cs="Arial"/>
          <w:lang w:val="de-DE"/>
        </w:rPr>
        <w:t xml:space="preserve">die </w:t>
      </w:r>
      <w:r>
        <w:rPr>
          <w:rFonts w:ascii="Arial" w:hAnsi="Arial" w:cs="Arial"/>
          <w:lang w:val="de-DE"/>
        </w:rPr>
        <w:t xml:space="preserve">bautechnischen </w:t>
      </w:r>
      <w:r w:rsidRPr="00347D10">
        <w:rPr>
          <w:rFonts w:ascii="Arial" w:hAnsi="Arial" w:cs="Arial"/>
          <w:lang w:val="de-DE"/>
        </w:rPr>
        <w:t xml:space="preserve">Eigenschaften </w:t>
      </w:r>
      <w:r>
        <w:rPr>
          <w:rFonts w:ascii="Arial" w:hAnsi="Arial" w:cs="Arial"/>
          <w:lang w:val="de-DE"/>
        </w:rPr>
        <w:t xml:space="preserve">und die </w:t>
      </w:r>
      <w:r w:rsidRPr="00347D10">
        <w:rPr>
          <w:rFonts w:ascii="Arial" w:hAnsi="Arial" w:cs="Arial"/>
          <w:lang w:val="de-DE"/>
        </w:rPr>
        <w:t xml:space="preserve">Eignung der Böden </w:t>
      </w:r>
      <w:r>
        <w:rPr>
          <w:rFonts w:ascii="Arial" w:hAnsi="Arial" w:cs="Arial"/>
          <w:lang w:val="de-DE"/>
        </w:rPr>
        <w:t xml:space="preserve">hinter Kriterien der Logistik </w:t>
      </w:r>
      <w:r w:rsidRPr="00347D10">
        <w:rPr>
          <w:rFonts w:ascii="Arial" w:hAnsi="Arial" w:cs="Arial"/>
          <w:lang w:val="de-DE"/>
        </w:rPr>
        <w:t>und Produktivität</w:t>
      </w:r>
      <w:r>
        <w:rPr>
          <w:rFonts w:ascii="Arial" w:hAnsi="Arial" w:cs="Arial"/>
          <w:lang w:val="de-DE"/>
        </w:rPr>
        <w:t xml:space="preserve"> zurück. Die Folge ist </w:t>
      </w:r>
      <w:r w:rsidRPr="00347D10">
        <w:rPr>
          <w:rFonts w:ascii="Arial" w:hAnsi="Arial" w:cs="Arial"/>
          <w:lang w:val="de-DE"/>
        </w:rPr>
        <w:t xml:space="preserve">eine Vielzahl geotechnischer Herausforderungen im Zusammenhang mit der Gründung von Tanklagern. Diese reichen von der Begrenzung der </w:t>
      </w:r>
      <w:r>
        <w:rPr>
          <w:rFonts w:ascii="Arial" w:hAnsi="Arial" w:cs="Arial"/>
          <w:lang w:val="de-DE"/>
        </w:rPr>
        <w:t xml:space="preserve">Setzungen bis zur </w:t>
      </w:r>
      <w:r w:rsidRPr="00347D10">
        <w:rPr>
          <w:rFonts w:ascii="Arial" w:hAnsi="Arial" w:cs="Arial"/>
          <w:lang w:val="de-DE"/>
        </w:rPr>
        <w:t xml:space="preserve">Gewährleistung einer ausreichenden </w:t>
      </w:r>
      <w:r>
        <w:rPr>
          <w:rFonts w:ascii="Arial" w:hAnsi="Arial" w:cs="Arial"/>
          <w:lang w:val="de-DE"/>
        </w:rPr>
        <w:t xml:space="preserve">Standsicherheit </w:t>
      </w:r>
      <w:r w:rsidRPr="00347D10">
        <w:rPr>
          <w:rFonts w:ascii="Arial" w:hAnsi="Arial" w:cs="Arial"/>
          <w:lang w:val="de-DE"/>
        </w:rPr>
        <w:t>der Tanks unter statischer und dynamischer Belastung</w:t>
      </w:r>
      <w:r>
        <w:rPr>
          <w:rFonts w:ascii="Arial" w:hAnsi="Arial" w:cs="Arial"/>
          <w:lang w:val="de-DE"/>
        </w:rPr>
        <w:t>,</w:t>
      </w:r>
      <w:r w:rsidRPr="00347D10">
        <w:rPr>
          <w:rFonts w:ascii="Arial" w:hAnsi="Arial" w:cs="Arial"/>
          <w:lang w:val="de-DE"/>
        </w:rPr>
        <w:t xml:space="preserve"> einschließlich der Vermeidung von </w:t>
      </w:r>
      <w:proofErr w:type="spellStart"/>
      <w:r w:rsidRPr="00347D10">
        <w:rPr>
          <w:rFonts w:ascii="Arial" w:hAnsi="Arial" w:cs="Arial"/>
          <w:lang w:val="de-DE"/>
        </w:rPr>
        <w:t>Bodenverflüssigungen</w:t>
      </w:r>
      <w:proofErr w:type="spellEnd"/>
      <w:r w:rsidRPr="00347D10">
        <w:rPr>
          <w:rFonts w:ascii="Arial" w:hAnsi="Arial" w:cs="Arial"/>
          <w:lang w:val="de-DE"/>
        </w:rPr>
        <w:t>.</w:t>
      </w:r>
      <w:r w:rsidR="00A67E4D">
        <w:rPr>
          <w:rFonts w:ascii="Arial" w:hAnsi="Arial" w:cs="Arial"/>
          <w:lang w:val="de-DE"/>
        </w:rPr>
        <w:t>“</w:t>
      </w:r>
      <w:r w:rsidRPr="00347D10">
        <w:rPr>
          <w:rFonts w:ascii="Arial" w:hAnsi="Arial" w:cs="Arial"/>
          <w:lang w:val="de-DE"/>
        </w:rPr>
        <w:t xml:space="preserve"> </w:t>
      </w:r>
    </w:p>
    <w:p w14:paraId="7D160563" w14:textId="27A5C521" w:rsidR="00CC02FC" w:rsidRDefault="00CC02FC" w:rsidP="00CC02FC">
      <w:pPr>
        <w:spacing w:before="120" w:after="0" w:line="360" w:lineRule="exact"/>
        <w:rPr>
          <w:rFonts w:ascii="Arial" w:hAnsi="Arial" w:cs="Arial"/>
          <w:lang w:val="de-DE"/>
        </w:rPr>
      </w:pPr>
      <w:r>
        <w:rPr>
          <w:rFonts w:ascii="Arial" w:hAnsi="Arial" w:cs="Arial"/>
          <w:lang w:val="de-DE"/>
        </w:rPr>
        <w:t>Mit j</w:t>
      </w:r>
      <w:r w:rsidRPr="00347D10">
        <w:rPr>
          <w:rFonts w:ascii="Arial" w:hAnsi="Arial" w:cs="Arial"/>
          <w:lang w:val="de-DE"/>
        </w:rPr>
        <w:t>ahrzehntelange</w:t>
      </w:r>
      <w:r>
        <w:rPr>
          <w:rFonts w:ascii="Arial" w:hAnsi="Arial" w:cs="Arial"/>
          <w:lang w:val="de-DE"/>
        </w:rPr>
        <w:t>r</w:t>
      </w:r>
      <w:r w:rsidRPr="00347D10">
        <w:rPr>
          <w:rFonts w:ascii="Arial" w:hAnsi="Arial" w:cs="Arial"/>
          <w:lang w:val="de-DE"/>
        </w:rPr>
        <w:t xml:space="preserve"> Erfahrung in Bemessung und Bodenmechanik </w:t>
      </w:r>
      <w:r w:rsidR="002D0EE1" w:rsidRPr="00347D10">
        <w:rPr>
          <w:rFonts w:ascii="Arial" w:hAnsi="Arial" w:cs="Arial"/>
          <w:lang w:val="de-DE"/>
        </w:rPr>
        <w:t xml:space="preserve">ist </w:t>
      </w:r>
      <w:r w:rsidRPr="00347D10">
        <w:rPr>
          <w:rFonts w:ascii="Arial" w:hAnsi="Arial" w:cs="Arial"/>
          <w:lang w:val="de-DE"/>
        </w:rPr>
        <w:t xml:space="preserve">Keller </w:t>
      </w:r>
      <w:r w:rsidR="002D0EE1" w:rsidRPr="00347D10">
        <w:rPr>
          <w:rFonts w:ascii="Arial" w:hAnsi="Arial" w:cs="Arial"/>
          <w:lang w:val="de-DE"/>
        </w:rPr>
        <w:t xml:space="preserve">ein vielseitiger und bewährter </w:t>
      </w:r>
      <w:r w:rsidR="00523847" w:rsidRPr="007564B3">
        <w:rPr>
          <w:rFonts w:ascii="Arial" w:hAnsi="Arial" w:cs="Arial"/>
          <w:lang w:val="de-DE"/>
        </w:rPr>
        <w:t>Spezialist</w:t>
      </w:r>
      <w:r w:rsidR="00523847">
        <w:rPr>
          <w:rFonts w:ascii="Arial" w:hAnsi="Arial" w:cs="Arial"/>
          <w:lang w:val="de-DE"/>
        </w:rPr>
        <w:t xml:space="preserve"> </w:t>
      </w:r>
      <w:r w:rsidR="00347D10" w:rsidRPr="00347D10">
        <w:rPr>
          <w:rFonts w:ascii="Arial" w:hAnsi="Arial" w:cs="Arial"/>
          <w:lang w:val="de-DE"/>
        </w:rPr>
        <w:t xml:space="preserve">für </w:t>
      </w:r>
      <w:r>
        <w:rPr>
          <w:rFonts w:ascii="Arial" w:hAnsi="Arial" w:cs="Arial"/>
          <w:lang w:val="de-DE"/>
        </w:rPr>
        <w:t xml:space="preserve">solche anspruchsvollen </w:t>
      </w:r>
      <w:r w:rsidR="00347D10">
        <w:rPr>
          <w:rFonts w:ascii="Arial" w:hAnsi="Arial" w:cs="Arial"/>
          <w:lang w:val="de-DE"/>
        </w:rPr>
        <w:t xml:space="preserve">geotechnischen </w:t>
      </w:r>
      <w:r w:rsidR="00347D10" w:rsidRPr="00347D10">
        <w:rPr>
          <w:rFonts w:ascii="Arial" w:hAnsi="Arial" w:cs="Arial"/>
          <w:lang w:val="de-DE"/>
        </w:rPr>
        <w:t>Aufgaben</w:t>
      </w:r>
      <w:r w:rsidR="00A67E4D">
        <w:rPr>
          <w:rFonts w:ascii="Arial" w:hAnsi="Arial" w:cs="Arial"/>
          <w:lang w:val="de-DE"/>
        </w:rPr>
        <w:t>“, so Stoehr weiter</w:t>
      </w:r>
      <w:r w:rsidR="002D0EE1" w:rsidRPr="00347D10">
        <w:rPr>
          <w:rFonts w:ascii="Arial" w:hAnsi="Arial" w:cs="Arial"/>
          <w:lang w:val="de-DE"/>
        </w:rPr>
        <w:t xml:space="preserve">. </w:t>
      </w:r>
      <w:r w:rsidR="00A67E4D">
        <w:rPr>
          <w:rFonts w:ascii="Arial" w:hAnsi="Arial" w:cs="Arial"/>
          <w:lang w:val="de-DE"/>
        </w:rPr>
        <w:t>„</w:t>
      </w:r>
      <w:r>
        <w:rPr>
          <w:rFonts w:ascii="Arial" w:hAnsi="Arial" w:cs="Arial"/>
          <w:lang w:val="de-DE"/>
        </w:rPr>
        <w:t xml:space="preserve">Das Beispiel der Tanklagererweiterung in Amsterdam zeigt, wie </w:t>
      </w:r>
      <w:r w:rsidRPr="00347D10">
        <w:rPr>
          <w:rFonts w:ascii="Arial" w:hAnsi="Arial" w:cs="Arial"/>
          <w:lang w:val="de-DE"/>
        </w:rPr>
        <w:t xml:space="preserve">wir </w:t>
      </w:r>
      <w:r>
        <w:rPr>
          <w:rFonts w:ascii="Arial" w:hAnsi="Arial" w:cs="Arial"/>
          <w:lang w:val="de-DE"/>
        </w:rPr>
        <w:t xml:space="preserve">unseren </w:t>
      </w:r>
      <w:r w:rsidRPr="00347D10">
        <w:rPr>
          <w:rFonts w:ascii="Arial" w:hAnsi="Arial" w:cs="Arial"/>
          <w:lang w:val="de-DE"/>
        </w:rPr>
        <w:t xml:space="preserve">Kunden </w:t>
      </w:r>
      <w:r>
        <w:rPr>
          <w:rFonts w:ascii="Arial" w:hAnsi="Arial" w:cs="Arial"/>
          <w:lang w:val="de-DE"/>
        </w:rPr>
        <w:t xml:space="preserve">mit </w:t>
      </w:r>
      <w:r w:rsidR="00347D10">
        <w:rPr>
          <w:rFonts w:ascii="Arial" w:hAnsi="Arial" w:cs="Arial"/>
          <w:lang w:val="de-DE"/>
        </w:rPr>
        <w:t>unseren</w:t>
      </w:r>
      <w:r w:rsidR="00347D10" w:rsidRPr="00347D10">
        <w:rPr>
          <w:rFonts w:ascii="Arial" w:hAnsi="Arial" w:cs="Arial"/>
          <w:lang w:val="de-DE"/>
        </w:rPr>
        <w:t xml:space="preserve"> </w:t>
      </w:r>
      <w:r>
        <w:rPr>
          <w:rFonts w:ascii="Arial" w:hAnsi="Arial" w:cs="Arial"/>
          <w:lang w:val="de-DE"/>
        </w:rPr>
        <w:t xml:space="preserve">teils </w:t>
      </w:r>
      <w:r w:rsidR="00347D10">
        <w:rPr>
          <w:rFonts w:ascii="Arial" w:hAnsi="Arial" w:cs="Arial"/>
          <w:lang w:val="de-DE"/>
        </w:rPr>
        <w:t xml:space="preserve">selbst </w:t>
      </w:r>
      <w:r w:rsidR="00347D10" w:rsidRPr="00347D10">
        <w:rPr>
          <w:rFonts w:ascii="Arial" w:hAnsi="Arial" w:cs="Arial"/>
          <w:lang w:val="de-DE"/>
        </w:rPr>
        <w:t>entwickelten</w:t>
      </w:r>
      <w:r w:rsidR="002D0EE1" w:rsidRPr="00347D10">
        <w:rPr>
          <w:rFonts w:ascii="Arial" w:hAnsi="Arial" w:cs="Arial"/>
          <w:lang w:val="de-DE"/>
        </w:rPr>
        <w:t xml:space="preserve"> Bodenverbesserung</w:t>
      </w:r>
      <w:r w:rsidR="00347D10" w:rsidRPr="00347D10">
        <w:rPr>
          <w:rFonts w:ascii="Arial" w:hAnsi="Arial" w:cs="Arial"/>
          <w:lang w:val="de-DE"/>
        </w:rPr>
        <w:t>s-</w:t>
      </w:r>
      <w:r w:rsidR="002D0EE1" w:rsidRPr="00347D10">
        <w:rPr>
          <w:rFonts w:ascii="Arial" w:hAnsi="Arial" w:cs="Arial"/>
          <w:lang w:val="de-DE"/>
        </w:rPr>
        <w:t>, Pfahlgründung</w:t>
      </w:r>
      <w:r w:rsidR="00347D10" w:rsidRPr="00347D10">
        <w:rPr>
          <w:rFonts w:ascii="Arial" w:hAnsi="Arial" w:cs="Arial"/>
          <w:lang w:val="de-DE"/>
        </w:rPr>
        <w:t>s-</w:t>
      </w:r>
      <w:r w:rsidR="002D0EE1" w:rsidRPr="00347D10">
        <w:rPr>
          <w:rFonts w:ascii="Arial" w:hAnsi="Arial" w:cs="Arial"/>
          <w:lang w:val="de-DE"/>
        </w:rPr>
        <w:t xml:space="preserve"> und Injektionstechniken eine perfekte und gleichzeitig wirtschaftliche Lösung für jede </w:t>
      </w:r>
      <w:r w:rsidR="00677357" w:rsidRPr="00347D10">
        <w:rPr>
          <w:rFonts w:ascii="Arial" w:hAnsi="Arial" w:cs="Arial"/>
          <w:lang w:val="de-DE"/>
        </w:rPr>
        <w:t xml:space="preserve">Aufgabe </w:t>
      </w:r>
      <w:r w:rsidR="002D0EE1" w:rsidRPr="00347D10">
        <w:rPr>
          <w:rFonts w:ascii="Arial" w:hAnsi="Arial" w:cs="Arial"/>
          <w:lang w:val="de-DE"/>
        </w:rPr>
        <w:t>bieten</w:t>
      </w:r>
      <w:r>
        <w:rPr>
          <w:rFonts w:ascii="Arial" w:hAnsi="Arial" w:cs="Arial"/>
          <w:lang w:val="de-DE"/>
        </w:rPr>
        <w:t xml:space="preserve">, und dies selbst </w:t>
      </w:r>
      <w:r w:rsidRPr="00347D10">
        <w:rPr>
          <w:rFonts w:ascii="Arial" w:hAnsi="Arial" w:cs="Arial"/>
          <w:lang w:val="de-DE"/>
        </w:rPr>
        <w:t>unter ungünstig</w:t>
      </w:r>
      <w:r>
        <w:rPr>
          <w:rFonts w:ascii="Arial" w:hAnsi="Arial" w:cs="Arial"/>
          <w:lang w:val="de-DE"/>
        </w:rPr>
        <w:t>st</w:t>
      </w:r>
      <w:r w:rsidRPr="00347D10">
        <w:rPr>
          <w:rFonts w:ascii="Arial" w:hAnsi="Arial" w:cs="Arial"/>
          <w:lang w:val="de-DE"/>
        </w:rPr>
        <w:t>e</w:t>
      </w:r>
      <w:r>
        <w:rPr>
          <w:rFonts w:ascii="Arial" w:hAnsi="Arial" w:cs="Arial"/>
          <w:lang w:val="de-DE"/>
        </w:rPr>
        <w:t>n</w:t>
      </w:r>
      <w:r w:rsidRPr="00347D10">
        <w:rPr>
          <w:rFonts w:ascii="Arial" w:hAnsi="Arial" w:cs="Arial"/>
          <w:lang w:val="de-DE"/>
        </w:rPr>
        <w:t xml:space="preserve"> Bedingungen</w:t>
      </w:r>
      <w:r w:rsidR="002D0EE1" w:rsidRPr="00347D10">
        <w:rPr>
          <w:rFonts w:ascii="Arial" w:hAnsi="Arial" w:cs="Arial"/>
          <w:lang w:val="de-DE"/>
        </w:rPr>
        <w:t>.</w:t>
      </w:r>
      <w:r w:rsidR="00677357" w:rsidRPr="00347D10">
        <w:rPr>
          <w:rFonts w:ascii="Arial" w:hAnsi="Arial" w:cs="Arial"/>
          <w:lang w:val="de-DE"/>
        </w:rPr>
        <w:t>“</w:t>
      </w:r>
      <w:r>
        <w:rPr>
          <w:rFonts w:ascii="Arial" w:hAnsi="Arial" w:cs="Arial"/>
          <w:lang w:val="de-DE"/>
        </w:rPr>
        <w:t xml:space="preserve"> </w:t>
      </w:r>
    </w:p>
    <w:p w14:paraId="46B8A7EB" w14:textId="77777777" w:rsidR="00BF733D" w:rsidRPr="00677357" w:rsidRDefault="00677357" w:rsidP="00E75D52">
      <w:pPr>
        <w:spacing w:before="0" w:after="0" w:line="360" w:lineRule="exact"/>
        <w:rPr>
          <w:rFonts w:ascii="Arial" w:hAnsi="Arial" w:cs="Arial"/>
          <w:b/>
          <w:sz w:val="18"/>
          <w:szCs w:val="18"/>
          <w:lang w:val="de-DE"/>
        </w:rPr>
      </w:pPr>
      <w:r>
        <w:rPr>
          <w:rFonts w:ascii="Arial" w:hAnsi="Arial" w:cs="Arial"/>
          <w:b/>
          <w:sz w:val="18"/>
          <w:szCs w:val="18"/>
          <w:lang w:val="de-DE"/>
        </w:rPr>
        <w:t xml:space="preserve">Über </w:t>
      </w:r>
      <w:r w:rsidR="00BF733D" w:rsidRPr="00677357">
        <w:rPr>
          <w:rFonts w:ascii="Arial" w:hAnsi="Arial" w:cs="Arial"/>
          <w:b/>
          <w:sz w:val="18"/>
          <w:szCs w:val="18"/>
          <w:lang w:val="de-DE"/>
        </w:rPr>
        <w:t>Keller</w:t>
      </w:r>
    </w:p>
    <w:p w14:paraId="350ECFEB" w14:textId="77777777" w:rsidR="00677357" w:rsidRPr="00677357" w:rsidRDefault="00677357" w:rsidP="00347D10">
      <w:pPr>
        <w:spacing w:before="0" w:after="0" w:line="240" w:lineRule="auto"/>
        <w:rPr>
          <w:rFonts w:ascii="Arial" w:hAnsi="Arial" w:cs="Arial"/>
          <w:sz w:val="18"/>
          <w:szCs w:val="18"/>
          <w:lang w:val="de-DE"/>
        </w:rPr>
      </w:pPr>
      <w:r w:rsidRPr="00677357">
        <w:rPr>
          <w:rFonts w:ascii="Arial" w:hAnsi="Arial" w:cs="Arial"/>
          <w:sz w:val="18"/>
          <w:szCs w:val="18"/>
          <w:lang w:val="de-DE"/>
        </w:rPr>
        <w:t>Keller ist der weltweit größte, unabhängige Geotechnik-Spezialist. Das an der Londoner Börse gelistete Unternehmen ist auf allen fünf Kontinenten geschätzter Partner und Problemlöser für alle Baugrund-, Gründungs- und Grundwasseraufgaben und verfügt über eine breite Palette modernster Technologien.</w:t>
      </w:r>
      <w:r>
        <w:rPr>
          <w:rFonts w:ascii="Arial" w:hAnsi="Arial" w:cs="Arial"/>
          <w:sz w:val="18"/>
          <w:szCs w:val="18"/>
          <w:lang w:val="de-DE"/>
        </w:rPr>
        <w:t xml:space="preserve"> </w:t>
      </w:r>
      <w:r w:rsidRPr="00677357">
        <w:rPr>
          <w:rFonts w:ascii="Arial" w:hAnsi="Arial" w:cs="Arial"/>
          <w:sz w:val="18"/>
          <w:szCs w:val="18"/>
          <w:lang w:val="de-DE"/>
        </w:rPr>
        <w:t>Durch das Vereinen von weltweiten Ressourcen und lokalen Kenntnissen löst Keller auch die schwierigsten technischen Herausforderungen in mehr als 40 Ländern. Keller hat die Mitarbeiter, Expertise und die finanzielle Kraft, schnell zu reagieren, alle Arbeiten sicher und schnell ausführen.</w:t>
      </w:r>
    </w:p>
    <w:p w14:paraId="144B3348" w14:textId="77777777" w:rsidR="005D0E41" w:rsidRPr="002D0EE1" w:rsidRDefault="00677357" w:rsidP="00677357">
      <w:pPr>
        <w:spacing w:before="120" w:after="0" w:line="240" w:lineRule="auto"/>
        <w:rPr>
          <w:rFonts w:ascii="Arial" w:hAnsi="Arial" w:cs="Arial"/>
          <w:sz w:val="18"/>
          <w:szCs w:val="18"/>
          <w:lang w:val="de-DE"/>
        </w:rPr>
      </w:pPr>
      <w:r w:rsidRPr="00677357">
        <w:rPr>
          <w:rFonts w:ascii="Arial" w:hAnsi="Arial" w:cs="Arial"/>
          <w:b/>
          <w:sz w:val="18"/>
          <w:szCs w:val="18"/>
          <w:lang w:val="de-DE"/>
        </w:rPr>
        <w:t>Globale Stärke – Lokaler Fokus</w:t>
      </w:r>
      <w:r>
        <w:rPr>
          <w:rFonts w:ascii="Arial" w:hAnsi="Arial" w:cs="Arial"/>
          <w:b/>
          <w:sz w:val="18"/>
          <w:szCs w:val="18"/>
          <w:lang w:val="de-DE"/>
        </w:rPr>
        <w:t xml:space="preserve">: </w:t>
      </w:r>
      <w:r w:rsidRPr="00677357">
        <w:rPr>
          <w:rFonts w:ascii="Arial" w:hAnsi="Arial" w:cs="Arial"/>
          <w:sz w:val="18"/>
          <w:szCs w:val="18"/>
          <w:lang w:val="de-DE"/>
        </w:rPr>
        <w:t xml:space="preserve">Keller ist mit Abstand Marktführer in Nordamerika, Australien und Sub-Sahara Afrika und gehört zu den Führenden in den wichtigsten europäischen Märkten und hat zudem eine starke Präsenz in den Entwicklungsländern. Ursprünglich in </w:t>
      </w:r>
      <w:r w:rsidR="00347D10">
        <w:rPr>
          <w:rFonts w:ascii="Arial" w:hAnsi="Arial" w:cs="Arial"/>
          <w:sz w:val="18"/>
          <w:szCs w:val="18"/>
          <w:lang w:val="de-DE"/>
        </w:rPr>
        <w:t xml:space="preserve">Deutschland </w:t>
      </w:r>
      <w:r w:rsidRPr="00677357">
        <w:rPr>
          <w:rFonts w:ascii="Arial" w:hAnsi="Arial" w:cs="Arial"/>
          <w:sz w:val="18"/>
          <w:szCs w:val="18"/>
          <w:lang w:val="de-DE"/>
        </w:rPr>
        <w:t xml:space="preserve">gegründet, blickt Keller Grundbau auf eine mehr als 150-jährige Geschichte zurück und ist die Keimzelle der in London ansässigen Keller Group </w:t>
      </w:r>
      <w:proofErr w:type="spellStart"/>
      <w:r w:rsidRPr="00677357">
        <w:rPr>
          <w:rFonts w:ascii="Arial" w:hAnsi="Arial" w:cs="Arial"/>
          <w:sz w:val="18"/>
          <w:szCs w:val="18"/>
          <w:lang w:val="de-DE"/>
        </w:rPr>
        <w:t>plc</w:t>
      </w:r>
      <w:proofErr w:type="spellEnd"/>
      <w:r w:rsidRPr="00677357">
        <w:rPr>
          <w:rFonts w:ascii="Arial" w:hAnsi="Arial" w:cs="Arial"/>
          <w:sz w:val="18"/>
          <w:szCs w:val="18"/>
          <w:lang w:val="de-DE"/>
        </w:rPr>
        <w:t>.</w:t>
      </w:r>
      <w:r w:rsidR="00CC02FC">
        <w:rPr>
          <w:rFonts w:ascii="Arial" w:hAnsi="Arial" w:cs="Arial"/>
          <w:sz w:val="18"/>
          <w:szCs w:val="18"/>
          <w:lang w:val="de-DE"/>
        </w:rPr>
        <w:t xml:space="preserve"> </w:t>
      </w:r>
      <w:r w:rsidRPr="00677357">
        <w:rPr>
          <w:rFonts w:ascii="Arial" w:hAnsi="Arial" w:cs="Arial"/>
          <w:sz w:val="18"/>
          <w:szCs w:val="18"/>
          <w:lang w:val="de-DE"/>
        </w:rPr>
        <w:t xml:space="preserve">Keller beschäftig weltweit mehr als 10.000 Mitarbeiter und </w:t>
      </w:r>
      <w:r w:rsidR="00347D10">
        <w:rPr>
          <w:rFonts w:ascii="Arial" w:hAnsi="Arial" w:cs="Arial"/>
          <w:sz w:val="18"/>
          <w:szCs w:val="18"/>
          <w:lang w:val="de-DE"/>
        </w:rPr>
        <w:t>erwirtschaftet rund 2,1 Mrd. €.</w:t>
      </w:r>
    </w:p>
    <w:p w14:paraId="23FAFA85" w14:textId="77777777" w:rsidR="00DE35D0" w:rsidRPr="00347D10" w:rsidRDefault="00677357" w:rsidP="00CC02FC">
      <w:pPr>
        <w:tabs>
          <w:tab w:val="left" w:pos="7020"/>
          <w:tab w:val="right" w:pos="9000"/>
        </w:tabs>
        <w:spacing w:before="120" w:after="0" w:line="240" w:lineRule="auto"/>
        <w:rPr>
          <w:rFonts w:ascii="Arial" w:hAnsi="Arial"/>
          <w:u w:val="single"/>
          <w:lang w:val="de-DE"/>
        </w:rPr>
      </w:pPr>
      <w:r w:rsidRPr="00347D10">
        <w:rPr>
          <w:rFonts w:ascii="Arial" w:hAnsi="Arial"/>
          <w:u w:val="single"/>
          <w:lang w:val="de-DE"/>
        </w:rPr>
        <w:t>Weitere Informati</w:t>
      </w:r>
      <w:r w:rsidR="00CC02FC">
        <w:rPr>
          <w:rFonts w:ascii="Arial" w:hAnsi="Arial"/>
          <w:u w:val="single"/>
          <w:lang w:val="de-DE"/>
        </w:rPr>
        <w:t>o</w:t>
      </w:r>
      <w:r w:rsidRPr="00347D10">
        <w:rPr>
          <w:rFonts w:ascii="Arial" w:hAnsi="Arial"/>
          <w:u w:val="single"/>
          <w:lang w:val="de-DE"/>
        </w:rPr>
        <w:t>nen über Keller</w:t>
      </w:r>
      <w:r w:rsidR="00DE35D0" w:rsidRPr="00347D10">
        <w:rPr>
          <w:rFonts w:ascii="Arial" w:hAnsi="Arial"/>
          <w:u w:val="single"/>
          <w:lang w:val="de-DE"/>
        </w:rPr>
        <w:t>:</w:t>
      </w:r>
    </w:p>
    <w:p w14:paraId="6E697DFB" w14:textId="77777777" w:rsidR="00BF733D" w:rsidRPr="00347D10" w:rsidRDefault="00BF733D" w:rsidP="00BF733D">
      <w:pPr>
        <w:spacing w:before="0" w:after="0" w:line="240" w:lineRule="auto"/>
        <w:ind w:left="34"/>
        <w:rPr>
          <w:rFonts w:ascii="Arial" w:hAnsi="Arial" w:cs="Arial"/>
          <w:lang w:val="de-DE"/>
        </w:rPr>
      </w:pPr>
      <w:r w:rsidRPr="00347D10">
        <w:rPr>
          <w:rFonts w:ascii="Arial" w:hAnsi="Arial" w:cs="Arial"/>
          <w:lang w:val="de-DE"/>
        </w:rPr>
        <w:t>Simone Hebel, Marketing Manager EMEA</w:t>
      </w:r>
    </w:p>
    <w:p w14:paraId="6012F2D4" w14:textId="77777777" w:rsidR="00BF733D" w:rsidRPr="00347D10" w:rsidRDefault="00BF733D" w:rsidP="00BF733D">
      <w:pPr>
        <w:spacing w:before="0" w:after="0" w:line="240" w:lineRule="auto"/>
        <w:ind w:left="34"/>
        <w:rPr>
          <w:rFonts w:ascii="Arial" w:hAnsi="Arial" w:cs="Arial"/>
          <w:lang w:val="de-DE"/>
        </w:rPr>
      </w:pPr>
      <w:r w:rsidRPr="00347D10">
        <w:rPr>
          <w:rFonts w:ascii="Arial" w:hAnsi="Arial" w:cs="Arial"/>
          <w:lang w:val="de-DE"/>
        </w:rPr>
        <w:t>Tel.: +49 (0) 69 8051-237</w:t>
      </w:r>
      <w:r w:rsidR="00CC02FC">
        <w:rPr>
          <w:rFonts w:ascii="Arial" w:hAnsi="Arial" w:cs="Arial"/>
          <w:lang w:val="de-DE"/>
        </w:rPr>
        <w:t xml:space="preserve">, </w:t>
      </w:r>
      <w:r w:rsidRPr="00347D10">
        <w:rPr>
          <w:rFonts w:ascii="Arial" w:hAnsi="Arial" w:cs="Arial"/>
          <w:lang w:val="de-DE"/>
        </w:rPr>
        <w:t>Mobil: +49 (0) 151 12 555 237</w:t>
      </w:r>
    </w:p>
    <w:p w14:paraId="51FA978A" w14:textId="77777777" w:rsidR="00DE35D0" w:rsidRPr="00A67E4D" w:rsidRDefault="00677357" w:rsidP="00BF733D">
      <w:pPr>
        <w:spacing w:before="0" w:after="0" w:line="240" w:lineRule="auto"/>
        <w:ind w:left="34"/>
        <w:rPr>
          <w:rFonts w:ascii="Arial" w:hAnsi="Arial"/>
          <w:lang w:val="de-DE"/>
        </w:rPr>
      </w:pPr>
      <w:r w:rsidRPr="00A67E4D">
        <w:rPr>
          <w:rFonts w:ascii="Arial" w:hAnsi="Arial" w:cs="Arial"/>
          <w:lang w:val="de-DE"/>
        </w:rPr>
        <w:t>E-Mail</w:t>
      </w:r>
      <w:r w:rsidR="00BF733D" w:rsidRPr="00A67E4D">
        <w:rPr>
          <w:rFonts w:ascii="Arial" w:hAnsi="Arial" w:cs="Arial"/>
          <w:lang w:val="de-DE"/>
        </w:rPr>
        <w:t>: s.hebel@kellerholding.com</w:t>
      </w:r>
    </w:p>
    <w:p w14:paraId="159471E3" w14:textId="77777777" w:rsidR="00D467CB" w:rsidRPr="00347D10" w:rsidRDefault="00677357" w:rsidP="00CC02FC">
      <w:pPr>
        <w:tabs>
          <w:tab w:val="left" w:pos="7020"/>
          <w:tab w:val="right" w:pos="9000"/>
        </w:tabs>
        <w:spacing w:before="120" w:after="0" w:line="240" w:lineRule="auto"/>
        <w:rPr>
          <w:rFonts w:ascii="Arial" w:hAnsi="Arial"/>
          <w:u w:val="single"/>
          <w:lang w:val="de-DE"/>
        </w:rPr>
      </w:pPr>
      <w:r w:rsidRPr="00347D10">
        <w:rPr>
          <w:rFonts w:ascii="Arial" w:hAnsi="Arial"/>
          <w:u w:val="single"/>
          <w:lang w:val="de-DE"/>
        </w:rPr>
        <w:t xml:space="preserve">Redaktioneller Kontakt und Belegexemplare </w:t>
      </w:r>
      <w:proofErr w:type="gramStart"/>
      <w:r w:rsidRPr="00347D10">
        <w:rPr>
          <w:rFonts w:ascii="Arial" w:hAnsi="Arial"/>
          <w:u w:val="single"/>
          <w:lang w:val="de-DE"/>
        </w:rPr>
        <w:t>bitte</w:t>
      </w:r>
      <w:proofErr w:type="gramEnd"/>
      <w:r w:rsidRPr="00347D10">
        <w:rPr>
          <w:rFonts w:ascii="Arial" w:hAnsi="Arial"/>
          <w:u w:val="single"/>
          <w:lang w:val="de-DE"/>
        </w:rPr>
        <w:t xml:space="preserve"> an</w:t>
      </w:r>
      <w:r w:rsidR="00D467CB" w:rsidRPr="00347D10">
        <w:rPr>
          <w:rFonts w:ascii="Arial" w:hAnsi="Arial"/>
          <w:u w:val="single"/>
          <w:lang w:val="de-DE"/>
        </w:rPr>
        <w:t>:</w:t>
      </w:r>
    </w:p>
    <w:p w14:paraId="7AE1C264" w14:textId="77777777" w:rsidR="00D467CB" w:rsidRPr="00347D10" w:rsidRDefault="00D467CB" w:rsidP="00D467CB">
      <w:pPr>
        <w:tabs>
          <w:tab w:val="left" w:pos="7020"/>
          <w:tab w:val="right" w:pos="9000"/>
        </w:tabs>
        <w:spacing w:before="0" w:after="0" w:line="240" w:lineRule="auto"/>
        <w:rPr>
          <w:rFonts w:ascii="Arial" w:hAnsi="Arial"/>
          <w:lang w:val="de-DE"/>
        </w:rPr>
      </w:pPr>
      <w:r w:rsidRPr="00347D10">
        <w:rPr>
          <w:rFonts w:ascii="Arial" w:hAnsi="Arial"/>
          <w:lang w:val="de-DE"/>
        </w:rPr>
        <w:t>Dr.</w:t>
      </w:r>
      <w:r w:rsidR="00BF733D" w:rsidRPr="00347D10">
        <w:rPr>
          <w:rFonts w:ascii="Arial" w:hAnsi="Arial"/>
          <w:lang w:val="de-DE"/>
        </w:rPr>
        <w:t>-Ing.</w:t>
      </w:r>
      <w:r w:rsidRPr="00347D10">
        <w:rPr>
          <w:rFonts w:ascii="Arial" w:hAnsi="Arial"/>
          <w:lang w:val="de-DE"/>
        </w:rPr>
        <w:t xml:space="preserve"> Jörg Wolters, Konsens PR GmbH &amp; Co. KG</w:t>
      </w:r>
    </w:p>
    <w:p w14:paraId="41EB679F" w14:textId="77777777" w:rsidR="00D467CB" w:rsidRPr="00347D10" w:rsidRDefault="00D467CB" w:rsidP="00D467CB">
      <w:pPr>
        <w:tabs>
          <w:tab w:val="left" w:pos="7020"/>
          <w:tab w:val="right" w:pos="9000"/>
        </w:tabs>
        <w:spacing w:before="0" w:after="0" w:line="240" w:lineRule="auto"/>
        <w:rPr>
          <w:rFonts w:ascii="Arial" w:hAnsi="Arial"/>
          <w:lang w:val="de-DE"/>
        </w:rPr>
      </w:pPr>
      <w:r w:rsidRPr="00347D10">
        <w:rPr>
          <w:rFonts w:ascii="Arial" w:hAnsi="Arial"/>
          <w:lang w:val="de-DE"/>
        </w:rPr>
        <w:t>Hans-Kudlich-Straße 25, D-64823 Groß-Umstadt</w:t>
      </w:r>
    </w:p>
    <w:p w14:paraId="7EF30ACF" w14:textId="77777777" w:rsidR="00D467CB" w:rsidRPr="00A67E4D" w:rsidRDefault="00D467CB" w:rsidP="00F60440">
      <w:pPr>
        <w:tabs>
          <w:tab w:val="left" w:pos="7020"/>
          <w:tab w:val="right" w:pos="9000"/>
        </w:tabs>
        <w:spacing w:before="0" w:after="0" w:line="240" w:lineRule="auto"/>
        <w:rPr>
          <w:rFonts w:ascii="Arial" w:hAnsi="Arial"/>
          <w:lang w:val="de-DE"/>
        </w:rPr>
      </w:pPr>
      <w:r w:rsidRPr="00A67E4D">
        <w:rPr>
          <w:rFonts w:ascii="Arial" w:hAnsi="Arial"/>
          <w:lang w:val="de-DE"/>
        </w:rPr>
        <w:t>Tel</w:t>
      </w:r>
      <w:r w:rsidR="00BF733D" w:rsidRPr="00A67E4D">
        <w:rPr>
          <w:rFonts w:ascii="Arial" w:hAnsi="Arial"/>
          <w:lang w:val="de-DE"/>
        </w:rPr>
        <w:t>.</w:t>
      </w:r>
      <w:r w:rsidRPr="00A67E4D">
        <w:rPr>
          <w:rFonts w:ascii="Arial" w:hAnsi="Arial"/>
          <w:lang w:val="de-DE"/>
        </w:rPr>
        <w:t xml:space="preserve">: +49 (0) 60 78/93 63-0, </w:t>
      </w:r>
      <w:r w:rsidR="00677357" w:rsidRPr="00A67E4D">
        <w:rPr>
          <w:rFonts w:ascii="Arial" w:hAnsi="Arial"/>
          <w:lang w:val="de-DE"/>
        </w:rPr>
        <w:t>E-Mail</w:t>
      </w:r>
      <w:r w:rsidRPr="00A67E4D">
        <w:rPr>
          <w:rFonts w:ascii="Arial" w:hAnsi="Arial"/>
          <w:lang w:val="de-DE"/>
        </w:rPr>
        <w:t xml:space="preserve">: </w:t>
      </w:r>
      <w:hyperlink r:id="rId12" w:history="1">
        <w:r w:rsidR="003B3F7F" w:rsidRPr="00A67E4D">
          <w:rPr>
            <w:rStyle w:val="Hyperlink"/>
            <w:rFonts w:ascii="Arial" w:hAnsi="Arial"/>
            <w:lang w:val="de-DE"/>
          </w:rPr>
          <w:t>joerg.wolters@konsens.de</w:t>
        </w:r>
      </w:hyperlink>
    </w:p>
    <w:p w14:paraId="5C3F210A" w14:textId="468CE369" w:rsidR="00D467CB" w:rsidRPr="00347D10" w:rsidRDefault="00677357" w:rsidP="00147079">
      <w:pPr>
        <w:pBdr>
          <w:top w:val="single" w:sz="4" w:space="1" w:color="auto"/>
          <w:left w:val="single" w:sz="4" w:space="4" w:color="auto"/>
          <w:bottom w:val="single" w:sz="4" w:space="1" w:color="auto"/>
          <w:right w:val="single" w:sz="4" w:space="4" w:color="auto"/>
        </w:pBdr>
        <w:tabs>
          <w:tab w:val="left" w:pos="7020"/>
          <w:tab w:val="right" w:pos="9000"/>
        </w:tabs>
        <w:spacing w:before="120" w:after="0" w:line="240" w:lineRule="auto"/>
        <w:jc w:val="center"/>
        <w:rPr>
          <w:rFonts w:ascii="Arial" w:hAnsi="Arial" w:cs="Arial"/>
          <w:lang w:val="de-DE"/>
        </w:rPr>
      </w:pPr>
      <w:r w:rsidRPr="00347D10">
        <w:rPr>
          <w:rFonts w:ascii="Arial" w:hAnsi="Arial" w:cs="Arial"/>
          <w:lang w:val="de-DE"/>
        </w:rPr>
        <w:t xml:space="preserve">Sie finden diesen </w:t>
      </w:r>
      <w:r w:rsidRPr="00347D10">
        <w:rPr>
          <w:rFonts w:ascii="Arial" w:hAnsi="Arial" w:cs="Arial"/>
          <w:u w:val="single"/>
          <w:lang w:val="de-DE"/>
        </w:rPr>
        <w:t xml:space="preserve">Text in Deutsch und Englisch </w:t>
      </w:r>
      <w:r w:rsidRPr="00347D10">
        <w:rPr>
          <w:rFonts w:ascii="Arial" w:hAnsi="Arial" w:cs="Arial"/>
          <w:lang w:val="de-DE"/>
        </w:rPr>
        <w:t xml:space="preserve">als </w:t>
      </w:r>
      <w:proofErr w:type="spellStart"/>
      <w:r w:rsidRPr="00347D10">
        <w:rPr>
          <w:rFonts w:ascii="Arial" w:hAnsi="Arial" w:cs="Arial"/>
          <w:lang w:val="de-DE"/>
        </w:rPr>
        <w:t>doc</w:t>
      </w:r>
      <w:r w:rsidR="00147079">
        <w:rPr>
          <w:rFonts w:ascii="Arial" w:hAnsi="Arial" w:cs="Arial"/>
          <w:lang w:val="de-DE"/>
        </w:rPr>
        <w:t>x</w:t>
      </w:r>
      <w:proofErr w:type="spellEnd"/>
      <w:r w:rsidRPr="00347D10">
        <w:rPr>
          <w:rFonts w:ascii="Arial" w:hAnsi="Arial" w:cs="Arial"/>
          <w:lang w:val="de-DE"/>
        </w:rPr>
        <w:t xml:space="preserve">-Datei sowie </w:t>
      </w:r>
      <w:r w:rsidR="00147079">
        <w:rPr>
          <w:rFonts w:ascii="Arial" w:hAnsi="Arial" w:cs="Arial"/>
          <w:lang w:val="de-DE"/>
        </w:rPr>
        <w:t>die</w:t>
      </w:r>
      <w:r w:rsidRPr="00347D10">
        <w:rPr>
          <w:rFonts w:ascii="Arial" w:hAnsi="Arial" w:cs="Arial"/>
          <w:lang w:val="de-DE"/>
        </w:rPr>
        <w:t xml:space="preserve"> </w:t>
      </w:r>
      <w:r w:rsidR="00147079">
        <w:rPr>
          <w:rFonts w:ascii="Arial" w:hAnsi="Arial" w:cs="Arial"/>
          <w:lang w:val="de-DE"/>
        </w:rPr>
        <w:br/>
      </w:r>
      <w:r w:rsidRPr="00347D10">
        <w:rPr>
          <w:rFonts w:ascii="Arial" w:hAnsi="Arial" w:cs="Arial"/>
          <w:u w:val="single"/>
          <w:lang w:val="de-DE"/>
        </w:rPr>
        <w:t>Bild</w:t>
      </w:r>
      <w:r w:rsidR="00147079">
        <w:rPr>
          <w:rFonts w:ascii="Arial" w:hAnsi="Arial" w:cs="Arial"/>
          <w:u w:val="single"/>
          <w:lang w:val="de-DE"/>
        </w:rPr>
        <w:t>er</w:t>
      </w:r>
      <w:r w:rsidRPr="00347D10">
        <w:rPr>
          <w:rFonts w:ascii="Arial" w:hAnsi="Arial" w:cs="Arial"/>
          <w:u w:val="single"/>
          <w:lang w:val="de-DE"/>
        </w:rPr>
        <w:t xml:space="preserve"> in druckfähiger Auflösung</w:t>
      </w:r>
      <w:r w:rsidRPr="00347D10">
        <w:rPr>
          <w:rFonts w:ascii="Arial" w:hAnsi="Arial" w:cs="Arial"/>
          <w:lang w:val="de-DE"/>
        </w:rPr>
        <w:t xml:space="preserve"> unter www.konsens.de/keller.html</w:t>
      </w:r>
    </w:p>
    <w:sectPr w:rsidR="00D467CB" w:rsidRPr="00347D10" w:rsidSect="00C14142">
      <w:headerReference w:type="even" r:id="rId13"/>
      <w:headerReference w:type="default" r:id="rId14"/>
      <w:footerReference w:type="even" r:id="rId15"/>
      <w:footerReference w:type="default" r:id="rId16"/>
      <w:headerReference w:type="first" r:id="rId17"/>
      <w:footerReference w:type="first" r:id="rId18"/>
      <w:pgSz w:w="11907" w:h="16840" w:code="9"/>
      <w:pgMar w:top="3261" w:right="1418" w:bottom="709" w:left="1418" w:header="426" w:footer="1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F5D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298DF" w14:textId="77777777" w:rsidR="008400F7" w:rsidRDefault="008400F7" w:rsidP="00D467CB">
      <w:pPr>
        <w:spacing w:before="0" w:after="0" w:line="240" w:lineRule="auto"/>
      </w:pPr>
      <w:r>
        <w:separator/>
      </w:r>
    </w:p>
  </w:endnote>
  <w:endnote w:type="continuationSeparator" w:id="0">
    <w:p w14:paraId="5D3B6DF7" w14:textId="77777777" w:rsidR="008400F7" w:rsidRDefault="008400F7" w:rsidP="00D467CB">
      <w:pPr>
        <w:spacing w:before="0" w:after="0" w:line="240" w:lineRule="auto"/>
      </w:pPr>
      <w:r>
        <w:continuationSeparator/>
      </w:r>
    </w:p>
  </w:endnote>
  <w:endnote w:type="continuationNotice" w:id="1">
    <w:p w14:paraId="4CE42608" w14:textId="77777777" w:rsidR="008400F7" w:rsidRDefault="008400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D0C7" w14:textId="77777777" w:rsidR="00122D9C" w:rsidRDefault="00122D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DB0" w14:textId="68BF59D4" w:rsidR="00C14142" w:rsidRPr="00C14142" w:rsidRDefault="00C14142" w:rsidP="00C14142">
    <w:pPr>
      <w:pStyle w:val="Fuzeile"/>
      <w:pBdr>
        <w:top w:val="single" w:sz="4" w:space="1" w:color="auto"/>
      </w:pBdr>
      <w:jc w:val="center"/>
      <w:rPr>
        <w:rFonts w:ascii="Arial" w:hAnsi="Arial" w:cs="Arial"/>
        <w:sz w:val="22"/>
        <w:szCs w:val="22"/>
      </w:rPr>
    </w:pPr>
    <w:r w:rsidRPr="00C14142">
      <w:rPr>
        <w:rFonts w:ascii="Arial" w:hAnsi="Arial" w:cs="Arial"/>
        <w:sz w:val="22"/>
        <w:szCs w:val="22"/>
        <w:lang w:val="de-DE"/>
      </w:rPr>
      <w:t xml:space="preserve">Seite </w:t>
    </w:r>
    <w:r w:rsidRPr="00C14142">
      <w:rPr>
        <w:rFonts w:ascii="Arial" w:hAnsi="Arial" w:cs="Arial"/>
        <w:bCs/>
        <w:sz w:val="22"/>
        <w:szCs w:val="22"/>
      </w:rPr>
      <w:fldChar w:fldCharType="begin"/>
    </w:r>
    <w:r w:rsidRPr="00C14142">
      <w:rPr>
        <w:rFonts w:ascii="Arial" w:hAnsi="Arial" w:cs="Arial"/>
        <w:bCs/>
        <w:sz w:val="22"/>
        <w:szCs w:val="22"/>
      </w:rPr>
      <w:instrText>PAGE</w:instrText>
    </w:r>
    <w:r w:rsidRPr="00C14142">
      <w:rPr>
        <w:rFonts w:ascii="Arial" w:hAnsi="Arial" w:cs="Arial"/>
        <w:bCs/>
        <w:sz w:val="22"/>
        <w:szCs w:val="22"/>
      </w:rPr>
      <w:fldChar w:fldCharType="separate"/>
    </w:r>
    <w:r w:rsidR="00122D9C">
      <w:rPr>
        <w:rFonts w:ascii="Arial" w:hAnsi="Arial" w:cs="Arial"/>
        <w:bCs/>
        <w:noProof/>
        <w:sz w:val="22"/>
        <w:szCs w:val="22"/>
      </w:rPr>
      <w:t>1</w:t>
    </w:r>
    <w:r w:rsidRPr="00C14142">
      <w:rPr>
        <w:rFonts w:ascii="Arial" w:hAnsi="Arial" w:cs="Arial"/>
        <w:bCs/>
        <w:sz w:val="22"/>
        <w:szCs w:val="22"/>
      </w:rPr>
      <w:fldChar w:fldCharType="end"/>
    </w:r>
    <w:r w:rsidRPr="00C14142">
      <w:rPr>
        <w:rFonts w:ascii="Arial" w:hAnsi="Arial" w:cs="Arial"/>
        <w:sz w:val="22"/>
        <w:szCs w:val="22"/>
        <w:lang w:val="de-DE"/>
      </w:rPr>
      <w:t xml:space="preserve"> von </w:t>
    </w:r>
    <w:r w:rsidRPr="00C14142">
      <w:rPr>
        <w:rFonts w:ascii="Arial" w:hAnsi="Arial" w:cs="Arial"/>
        <w:bCs/>
        <w:sz w:val="22"/>
        <w:szCs w:val="22"/>
      </w:rPr>
      <w:fldChar w:fldCharType="begin"/>
    </w:r>
    <w:r w:rsidRPr="00C14142">
      <w:rPr>
        <w:rFonts w:ascii="Arial" w:hAnsi="Arial" w:cs="Arial"/>
        <w:bCs/>
        <w:sz w:val="22"/>
        <w:szCs w:val="22"/>
      </w:rPr>
      <w:instrText>NUMPAGES</w:instrText>
    </w:r>
    <w:r w:rsidRPr="00C14142">
      <w:rPr>
        <w:rFonts w:ascii="Arial" w:hAnsi="Arial" w:cs="Arial"/>
        <w:bCs/>
        <w:sz w:val="22"/>
        <w:szCs w:val="22"/>
      </w:rPr>
      <w:fldChar w:fldCharType="separate"/>
    </w:r>
    <w:r w:rsidR="00122D9C">
      <w:rPr>
        <w:rFonts w:ascii="Arial" w:hAnsi="Arial" w:cs="Arial"/>
        <w:bCs/>
        <w:noProof/>
        <w:sz w:val="22"/>
        <w:szCs w:val="22"/>
      </w:rPr>
      <w:t>4</w:t>
    </w:r>
    <w:r w:rsidRPr="00C14142">
      <w:rPr>
        <w:rFonts w:ascii="Arial" w:hAnsi="Arial" w:cs="Arial"/>
        <w:bCs/>
        <w:sz w:val="22"/>
        <w:szCs w:val="22"/>
      </w:rPr>
      <w:fldChar w:fldCharType="end"/>
    </w:r>
  </w:p>
  <w:p w14:paraId="0AF3FB53" w14:textId="77777777" w:rsidR="00383752" w:rsidRDefault="003837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C06E" w14:textId="77777777" w:rsidR="00122D9C" w:rsidRDefault="00122D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F400" w14:textId="77777777" w:rsidR="008400F7" w:rsidRDefault="008400F7" w:rsidP="00D467CB">
      <w:pPr>
        <w:spacing w:before="0" w:after="0" w:line="240" w:lineRule="auto"/>
      </w:pPr>
      <w:r>
        <w:separator/>
      </w:r>
    </w:p>
  </w:footnote>
  <w:footnote w:type="continuationSeparator" w:id="0">
    <w:p w14:paraId="1DAF2A3F" w14:textId="77777777" w:rsidR="008400F7" w:rsidRDefault="008400F7" w:rsidP="00D467CB">
      <w:pPr>
        <w:spacing w:before="0" w:after="0" w:line="240" w:lineRule="auto"/>
      </w:pPr>
      <w:r>
        <w:continuationSeparator/>
      </w:r>
    </w:p>
  </w:footnote>
  <w:footnote w:type="continuationNotice" w:id="1">
    <w:p w14:paraId="3172562F" w14:textId="77777777" w:rsidR="008400F7" w:rsidRDefault="008400F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D2C5" w14:textId="77777777" w:rsidR="00122D9C" w:rsidRDefault="00122D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FF5E" w14:textId="77777777" w:rsidR="00D467CB" w:rsidRDefault="00D467CB" w:rsidP="00D467CB">
    <w:pPr>
      <w:spacing w:before="0" w:after="0" w:line="240" w:lineRule="auto"/>
      <w:ind w:left="1985"/>
      <w:rPr>
        <w:rFonts w:ascii="Arial" w:hAnsi="Arial" w:cs="Arial"/>
        <w:sz w:val="20"/>
        <w:szCs w:val="20"/>
        <w:lang w:val="en-US"/>
      </w:rPr>
    </w:pPr>
  </w:p>
  <w:tbl>
    <w:tblPr>
      <w:tblW w:w="9180" w:type="dxa"/>
      <w:tblLayout w:type="fixed"/>
      <w:tblLook w:val="04A0" w:firstRow="1" w:lastRow="0" w:firstColumn="1" w:lastColumn="0" w:noHBand="0" w:noVBand="1"/>
    </w:tblPr>
    <w:tblGrid>
      <w:gridCol w:w="4928"/>
      <w:gridCol w:w="425"/>
      <w:gridCol w:w="3827"/>
    </w:tblGrid>
    <w:tr w:rsidR="005139F2" w:rsidRPr="00447627" w14:paraId="35E5DEB3" w14:textId="77777777" w:rsidTr="00BF733D">
      <w:tc>
        <w:tcPr>
          <w:tcW w:w="4928" w:type="dxa"/>
          <w:shd w:val="clear" w:color="auto" w:fill="auto"/>
          <w:vAlign w:val="bottom"/>
        </w:tcPr>
        <w:p w14:paraId="71D4EF79" w14:textId="77777777" w:rsidR="00BF733D" w:rsidRDefault="00BF733D" w:rsidP="00E63B1D">
          <w:pPr>
            <w:spacing w:before="0" w:after="0" w:line="240" w:lineRule="auto"/>
            <w:rPr>
              <w:rFonts w:ascii="Arial" w:hAnsi="Arial" w:cs="Arial"/>
              <w:b/>
              <w:sz w:val="40"/>
              <w:szCs w:val="40"/>
              <w:lang w:val="de-DE"/>
            </w:rPr>
          </w:pPr>
        </w:p>
        <w:p w14:paraId="10F3DE02" w14:textId="4272F0C9" w:rsidR="005139F2" w:rsidRPr="00E63B1D" w:rsidRDefault="005139F2" w:rsidP="00122D9C">
          <w:pPr>
            <w:spacing w:before="0" w:after="0" w:line="240" w:lineRule="auto"/>
            <w:rPr>
              <w:rFonts w:ascii="Arial" w:hAnsi="Arial" w:cs="Arial"/>
              <w:b/>
              <w:sz w:val="40"/>
              <w:szCs w:val="40"/>
              <w:lang w:val="de-DE"/>
            </w:rPr>
          </w:pPr>
          <w:r w:rsidRPr="00E63B1D">
            <w:rPr>
              <w:rFonts w:ascii="Arial" w:hAnsi="Arial" w:cs="Arial"/>
              <w:b/>
              <w:sz w:val="40"/>
              <w:szCs w:val="40"/>
              <w:lang w:val="de-DE"/>
            </w:rPr>
            <w:t>PRESS</w:t>
          </w:r>
          <w:r w:rsidR="00122D9C">
            <w:rPr>
              <w:rFonts w:ascii="Arial" w:hAnsi="Arial" w:cs="Arial"/>
              <w:b/>
              <w:sz w:val="40"/>
              <w:szCs w:val="40"/>
              <w:lang w:val="de-DE"/>
            </w:rPr>
            <w:t>EMITTEILUNG</w:t>
          </w:r>
          <w:bookmarkStart w:id="0" w:name="_GoBack"/>
          <w:bookmarkEnd w:id="0"/>
        </w:p>
      </w:tc>
      <w:tc>
        <w:tcPr>
          <w:tcW w:w="425" w:type="dxa"/>
          <w:shd w:val="clear" w:color="auto" w:fill="auto"/>
          <w:vAlign w:val="bottom"/>
        </w:tcPr>
        <w:p w14:paraId="7698BFAD" w14:textId="77777777" w:rsidR="005139F2" w:rsidRPr="00E63B1D" w:rsidRDefault="005139F2" w:rsidP="00E63B1D">
          <w:pPr>
            <w:spacing w:before="0" w:after="0" w:line="240" w:lineRule="auto"/>
            <w:rPr>
              <w:rFonts w:ascii="Arial" w:hAnsi="Arial" w:cs="Arial"/>
              <w:sz w:val="20"/>
              <w:szCs w:val="20"/>
              <w:lang w:val="en-US"/>
            </w:rPr>
          </w:pPr>
        </w:p>
      </w:tc>
      <w:tc>
        <w:tcPr>
          <w:tcW w:w="3827" w:type="dxa"/>
          <w:shd w:val="clear" w:color="auto" w:fill="auto"/>
          <w:vAlign w:val="bottom"/>
        </w:tcPr>
        <w:p w14:paraId="5CFE3E97" w14:textId="77777777" w:rsidR="00BF733D" w:rsidRDefault="00FD631B" w:rsidP="00BF733D">
          <w:pPr>
            <w:spacing w:before="0" w:after="0" w:line="240" w:lineRule="auto"/>
            <w:ind w:left="34"/>
            <w:jc w:val="right"/>
            <w:rPr>
              <w:rFonts w:ascii="Arial" w:hAnsi="Arial" w:cs="Arial"/>
              <w:b/>
              <w:sz w:val="20"/>
              <w:szCs w:val="20"/>
              <w:lang w:val="de-DE"/>
            </w:rPr>
          </w:pPr>
          <w:r>
            <w:rPr>
              <w:rFonts w:ascii="Arial" w:hAnsi="Arial" w:cs="Arial"/>
              <w:b/>
              <w:noProof/>
              <w:sz w:val="20"/>
              <w:szCs w:val="20"/>
              <w:lang w:val="de-DE" w:eastAsia="de-DE"/>
            </w:rPr>
            <w:drawing>
              <wp:inline distT="0" distB="0" distL="0" distR="0" wp14:anchorId="622BECD9" wp14:editId="4A2A3B90">
                <wp:extent cx="1680845" cy="483235"/>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483235"/>
                        </a:xfrm>
                        <a:prstGeom prst="rect">
                          <a:avLst/>
                        </a:prstGeom>
                        <a:noFill/>
                        <a:ln>
                          <a:noFill/>
                        </a:ln>
                      </pic:spPr>
                    </pic:pic>
                  </a:graphicData>
                </a:graphic>
              </wp:inline>
            </w:drawing>
          </w:r>
        </w:p>
        <w:p w14:paraId="20B412AE" w14:textId="77777777" w:rsidR="00BF733D" w:rsidRPr="00BF733D" w:rsidRDefault="00BF733D" w:rsidP="00BF733D">
          <w:pPr>
            <w:spacing w:before="0" w:after="0" w:line="240" w:lineRule="auto"/>
            <w:ind w:left="34"/>
            <w:jc w:val="right"/>
            <w:rPr>
              <w:rFonts w:ascii="Arial" w:hAnsi="Arial" w:cs="Arial"/>
              <w:b/>
              <w:sz w:val="20"/>
              <w:szCs w:val="20"/>
              <w:lang w:val="de-DE"/>
            </w:rPr>
          </w:pPr>
          <w:r w:rsidRPr="00BF733D">
            <w:rPr>
              <w:rFonts w:ascii="Arial" w:hAnsi="Arial" w:cs="Arial"/>
              <w:b/>
              <w:sz w:val="20"/>
              <w:szCs w:val="20"/>
              <w:lang w:val="de-DE"/>
            </w:rPr>
            <w:t>Keller Holding GmbH</w:t>
          </w:r>
        </w:p>
        <w:p w14:paraId="373D5F4C"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Kaiserleistr. 8</w:t>
          </w:r>
        </w:p>
        <w:p w14:paraId="487DC864" w14:textId="77777777" w:rsidR="00BF733D" w:rsidRPr="00BF733D" w:rsidRDefault="00BF733D" w:rsidP="00BF733D">
          <w:pPr>
            <w:spacing w:before="0" w:after="0" w:line="240" w:lineRule="auto"/>
            <w:ind w:left="34"/>
            <w:jc w:val="right"/>
            <w:rPr>
              <w:rFonts w:ascii="Arial" w:hAnsi="Arial" w:cs="Arial"/>
              <w:sz w:val="20"/>
              <w:szCs w:val="20"/>
              <w:lang w:val="de-DE"/>
            </w:rPr>
          </w:pPr>
          <w:r>
            <w:rPr>
              <w:rFonts w:ascii="Arial" w:hAnsi="Arial" w:cs="Arial"/>
              <w:sz w:val="20"/>
              <w:szCs w:val="20"/>
              <w:lang w:val="de-DE"/>
            </w:rPr>
            <w:t>D-</w:t>
          </w:r>
          <w:r w:rsidRPr="00BF733D">
            <w:rPr>
              <w:rFonts w:ascii="Arial" w:hAnsi="Arial" w:cs="Arial"/>
              <w:sz w:val="20"/>
              <w:szCs w:val="20"/>
              <w:lang w:val="de-DE"/>
            </w:rPr>
            <w:t>63067 Offenbach</w:t>
          </w:r>
        </w:p>
        <w:p w14:paraId="1C7D7FBE"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Tel. +49 69 8051-0</w:t>
          </w:r>
        </w:p>
        <w:p w14:paraId="159A6694"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info@kellerholding.com</w:t>
          </w:r>
        </w:p>
        <w:p w14:paraId="5F5E0B56" w14:textId="77777777" w:rsidR="005139F2"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www.KellerHolding.com</w:t>
          </w:r>
        </w:p>
      </w:tc>
    </w:tr>
  </w:tbl>
  <w:p w14:paraId="4E9D478D" w14:textId="77777777" w:rsidR="00D467CB" w:rsidRPr="003E4112" w:rsidRDefault="00D467CB" w:rsidP="00155802">
    <w:pPr>
      <w:pStyle w:val="Kopfzeile"/>
      <w:pBdr>
        <w:bottom w:val="single" w:sz="4" w:space="1" w:color="auto"/>
      </w:pBdr>
      <w:spacing w:after="240"/>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F234" w14:textId="77777777" w:rsidR="00122D9C" w:rsidRDefault="00122D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F2B1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8915E36"/>
    <w:multiLevelType w:val="hybridMultilevel"/>
    <w:tmpl w:val="35E0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le, Björn">
    <w15:presenceInfo w15:providerId="AD" w15:userId="S-1-5-21-3505733508-827793159-1474390116-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0881"/>
    <w:rsid w:val="000123AE"/>
    <w:rsid w:val="00014D71"/>
    <w:rsid w:val="0002349E"/>
    <w:rsid w:val="000236D8"/>
    <w:rsid w:val="0002446B"/>
    <w:rsid w:val="00040CF9"/>
    <w:rsid w:val="00043C18"/>
    <w:rsid w:val="00045EA6"/>
    <w:rsid w:val="00046345"/>
    <w:rsid w:val="000464B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207C"/>
    <w:rsid w:val="000B3982"/>
    <w:rsid w:val="000B7EAA"/>
    <w:rsid w:val="000C137D"/>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2D9C"/>
    <w:rsid w:val="00125290"/>
    <w:rsid w:val="00133D58"/>
    <w:rsid w:val="00142761"/>
    <w:rsid w:val="00142994"/>
    <w:rsid w:val="001451D1"/>
    <w:rsid w:val="001453E0"/>
    <w:rsid w:val="00147079"/>
    <w:rsid w:val="00150278"/>
    <w:rsid w:val="00151821"/>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629D"/>
    <w:rsid w:val="001B7BBE"/>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643C0"/>
    <w:rsid w:val="00276142"/>
    <w:rsid w:val="00283FBE"/>
    <w:rsid w:val="00284B8D"/>
    <w:rsid w:val="0028579A"/>
    <w:rsid w:val="002A13DC"/>
    <w:rsid w:val="002A528A"/>
    <w:rsid w:val="002B0E02"/>
    <w:rsid w:val="002B1701"/>
    <w:rsid w:val="002B1FB4"/>
    <w:rsid w:val="002B2785"/>
    <w:rsid w:val="002D0EE1"/>
    <w:rsid w:val="002D7CE9"/>
    <w:rsid w:val="002E2796"/>
    <w:rsid w:val="002E586F"/>
    <w:rsid w:val="002E6D5D"/>
    <w:rsid w:val="002E7007"/>
    <w:rsid w:val="002F04E4"/>
    <w:rsid w:val="002F3976"/>
    <w:rsid w:val="002F4311"/>
    <w:rsid w:val="0030405D"/>
    <w:rsid w:val="003105A8"/>
    <w:rsid w:val="0031104B"/>
    <w:rsid w:val="00317052"/>
    <w:rsid w:val="00325AAB"/>
    <w:rsid w:val="00327E35"/>
    <w:rsid w:val="003302DD"/>
    <w:rsid w:val="00337E32"/>
    <w:rsid w:val="003408D6"/>
    <w:rsid w:val="00341244"/>
    <w:rsid w:val="00345675"/>
    <w:rsid w:val="00347D10"/>
    <w:rsid w:val="003509F8"/>
    <w:rsid w:val="00350A7B"/>
    <w:rsid w:val="00372E73"/>
    <w:rsid w:val="003738A2"/>
    <w:rsid w:val="003757B3"/>
    <w:rsid w:val="0038146A"/>
    <w:rsid w:val="00383752"/>
    <w:rsid w:val="00387F56"/>
    <w:rsid w:val="00390BF4"/>
    <w:rsid w:val="00395D84"/>
    <w:rsid w:val="003A36ED"/>
    <w:rsid w:val="003B08AE"/>
    <w:rsid w:val="003B0F47"/>
    <w:rsid w:val="003B2C26"/>
    <w:rsid w:val="003B3C97"/>
    <w:rsid w:val="003B3F7F"/>
    <w:rsid w:val="003B5A64"/>
    <w:rsid w:val="003B73C1"/>
    <w:rsid w:val="003C5F76"/>
    <w:rsid w:val="003D2305"/>
    <w:rsid w:val="003D3271"/>
    <w:rsid w:val="003E402B"/>
    <w:rsid w:val="003E4112"/>
    <w:rsid w:val="003E53A2"/>
    <w:rsid w:val="003E5D9F"/>
    <w:rsid w:val="003F0E6F"/>
    <w:rsid w:val="003F1249"/>
    <w:rsid w:val="003F50AE"/>
    <w:rsid w:val="003F6A15"/>
    <w:rsid w:val="0040144B"/>
    <w:rsid w:val="004052AB"/>
    <w:rsid w:val="00405C45"/>
    <w:rsid w:val="00407F93"/>
    <w:rsid w:val="0041114D"/>
    <w:rsid w:val="004275FF"/>
    <w:rsid w:val="00430E21"/>
    <w:rsid w:val="004318AC"/>
    <w:rsid w:val="00441ADF"/>
    <w:rsid w:val="0044760B"/>
    <w:rsid w:val="00447627"/>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50002F"/>
    <w:rsid w:val="00501EC1"/>
    <w:rsid w:val="00511B49"/>
    <w:rsid w:val="005129CA"/>
    <w:rsid w:val="005139F2"/>
    <w:rsid w:val="00513CD2"/>
    <w:rsid w:val="00516CED"/>
    <w:rsid w:val="00523847"/>
    <w:rsid w:val="00523871"/>
    <w:rsid w:val="005266F0"/>
    <w:rsid w:val="005330C9"/>
    <w:rsid w:val="00541425"/>
    <w:rsid w:val="005449FC"/>
    <w:rsid w:val="005454D6"/>
    <w:rsid w:val="00545FD6"/>
    <w:rsid w:val="005504BA"/>
    <w:rsid w:val="00563CD0"/>
    <w:rsid w:val="00567290"/>
    <w:rsid w:val="00570D05"/>
    <w:rsid w:val="0057116A"/>
    <w:rsid w:val="00571845"/>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62846"/>
    <w:rsid w:val="00663F15"/>
    <w:rsid w:val="00664A50"/>
    <w:rsid w:val="00665A4F"/>
    <w:rsid w:val="00665A7C"/>
    <w:rsid w:val="00677357"/>
    <w:rsid w:val="00682B3F"/>
    <w:rsid w:val="00683F8F"/>
    <w:rsid w:val="00697044"/>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564B3"/>
    <w:rsid w:val="0076018C"/>
    <w:rsid w:val="0076185B"/>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7261"/>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00F7"/>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2806"/>
    <w:rsid w:val="009A75FC"/>
    <w:rsid w:val="009A7902"/>
    <w:rsid w:val="009B6AF5"/>
    <w:rsid w:val="009B72E1"/>
    <w:rsid w:val="009C3529"/>
    <w:rsid w:val="009D2198"/>
    <w:rsid w:val="009D430F"/>
    <w:rsid w:val="009D6FD6"/>
    <w:rsid w:val="009D7C16"/>
    <w:rsid w:val="009E08C9"/>
    <w:rsid w:val="009E2EE9"/>
    <w:rsid w:val="009F1869"/>
    <w:rsid w:val="009F189B"/>
    <w:rsid w:val="009F555D"/>
    <w:rsid w:val="009F6105"/>
    <w:rsid w:val="009F6EB7"/>
    <w:rsid w:val="00A0054B"/>
    <w:rsid w:val="00A007CC"/>
    <w:rsid w:val="00A01275"/>
    <w:rsid w:val="00A045AD"/>
    <w:rsid w:val="00A07156"/>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67E4D"/>
    <w:rsid w:val="00A73741"/>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7EF"/>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36E5"/>
    <w:rsid w:val="00B8383E"/>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BF733D"/>
    <w:rsid w:val="00C01B37"/>
    <w:rsid w:val="00C043BC"/>
    <w:rsid w:val="00C05DAE"/>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C02FC"/>
    <w:rsid w:val="00CD16E7"/>
    <w:rsid w:val="00CD19ED"/>
    <w:rsid w:val="00CD1AAA"/>
    <w:rsid w:val="00CD3AC2"/>
    <w:rsid w:val="00CE0FFB"/>
    <w:rsid w:val="00CE2A1F"/>
    <w:rsid w:val="00CE4554"/>
    <w:rsid w:val="00CE7F41"/>
    <w:rsid w:val="00CF0866"/>
    <w:rsid w:val="00D038E0"/>
    <w:rsid w:val="00D04256"/>
    <w:rsid w:val="00D061C8"/>
    <w:rsid w:val="00D06952"/>
    <w:rsid w:val="00D07787"/>
    <w:rsid w:val="00D12A49"/>
    <w:rsid w:val="00D13FCC"/>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4E91"/>
    <w:rsid w:val="00D922F0"/>
    <w:rsid w:val="00D94664"/>
    <w:rsid w:val="00DA521E"/>
    <w:rsid w:val="00DA788F"/>
    <w:rsid w:val="00DB49BD"/>
    <w:rsid w:val="00DB4A1D"/>
    <w:rsid w:val="00DB6EE3"/>
    <w:rsid w:val="00DB7830"/>
    <w:rsid w:val="00DB7952"/>
    <w:rsid w:val="00DC4291"/>
    <w:rsid w:val="00DC6B89"/>
    <w:rsid w:val="00DE261F"/>
    <w:rsid w:val="00DE3468"/>
    <w:rsid w:val="00DE35D0"/>
    <w:rsid w:val="00DF3F39"/>
    <w:rsid w:val="00E05619"/>
    <w:rsid w:val="00E078D1"/>
    <w:rsid w:val="00E11A08"/>
    <w:rsid w:val="00E1484A"/>
    <w:rsid w:val="00E220BA"/>
    <w:rsid w:val="00E25BFA"/>
    <w:rsid w:val="00E31FE2"/>
    <w:rsid w:val="00E3452A"/>
    <w:rsid w:val="00E3511A"/>
    <w:rsid w:val="00E37FC4"/>
    <w:rsid w:val="00E41104"/>
    <w:rsid w:val="00E43BC8"/>
    <w:rsid w:val="00E46782"/>
    <w:rsid w:val="00E47B72"/>
    <w:rsid w:val="00E47BB9"/>
    <w:rsid w:val="00E51E28"/>
    <w:rsid w:val="00E62B29"/>
    <w:rsid w:val="00E62D54"/>
    <w:rsid w:val="00E63B1D"/>
    <w:rsid w:val="00E67285"/>
    <w:rsid w:val="00E676F4"/>
    <w:rsid w:val="00E74149"/>
    <w:rsid w:val="00E75D52"/>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3AE6"/>
    <w:rsid w:val="00F201A1"/>
    <w:rsid w:val="00F262D1"/>
    <w:rsid w:val="00F275E1"/>
    <w:rsid w:val="00F33899"/>
    <w:rsid w:val="00F35B80"/>
    <w:rsid w:val="00F47CAD"/>
    <w:rsid w:val="00F5003F"/>
    <w:rsid w:val="00F52B69"/>
    <w:rsid w:val="00F60440"/>
    <w:rsid w:val="00F62D50"/>
    <w:rsid w:val="00F644B9"/>
    <w:rsid w:val="00F70015"/>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03FD"/>
    <w:rsid w:val="00FD1E02"/>
    <w:rsid w:val="00FD217E"/>
    <w:rsid w:val="00FD631B"/>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3A8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611">
      <w:bodyDiv w:val="1"/>
      <w:marLeft w:val="0"/>
      <w:marRight w:val="0"/>
      <w:marTop w:val="0"/>
      <w:marBottom w:val="0"/>
      <w:divBdr>
        <w:top w:val="none" w:sz="0" w:space="0" w:color="auto"/>
        <w:left w:val="none" w:sz="0" w:space="0" w:color="auto"/>
        <w:bottom w:val="none" w:sz="0" w:space="0" w:color="auto"/>
        <w:right w:val="none" w:sz="0" w:space="0" w:color="auto"/>
      </w:divBdr>
      <w:divsChild>
        <w:div w:id="804468974">
          <w:marLeft w:val="0"/>
          <w:marRight w:val="0"/>
          <w:marTop w:val="0"/>
          <w:marBottom w:val="0"/>
          <w:divBdr>
            <w:top w:val="none" w:sz="0" w:space="0" w:color="auto"/>
            <w:left w:val="none" w:sz="0" w:space="0" w:color="auto"/>
            <w:bottom w:val="none" w:sz="0" w:space="0" w:color="auto"/>
            <w:right w:val="none" w:sz="0" w:space="0" w:color="auto"/>
          </w:divBdr>
          <w:divsChild>
            <w:div w:id="405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074">
      <w:bodyDiv w:val="1"/>
      <w:marLeft w:val="0"/>
      <w:marRight w:val="0"/>
      <w:marTop w:val="0"/>
      <w:marBottom w:val="0"/>
      <w:divBdr>
        <w:top w:val="none" w:sz="0" w:space="0" w:color="auto"/>
        <w:left w:val="none" w:sz="0" w:space="0" w:color="auto"/>
        <w:bottom w:val="none" w:sz="0" w:space="0" w:color="auto"/>
        <w:right w:val="none" w:sz="0" w:space="0" w:color="auto"/>
      </w:divBdr>
    </w:div>
    <w:div w:id="811554398">
      <w:bodyDiv w:val="1"/>
      <w:marLeft w:val="0"/>
      <w:marRight w:val="0"/>
      <w:marTop w:val="0"/>
      <w:marBottom w:val="0"/>
      <w:divBdr>
        <w:top w:val="none" w:sz="0" w:space="0" w:color="auto"/>
        <w:left w:val="none" w:sz="0" w:space="0" w:color="auto"/>
        <w:bottom w:val="none" w:sz="0" w:space="0" w:color="auto"/>
        <w:right w:val="none" w:sz="0" w:space="0" w:color="auto"/>
      </w:divBdr>
    </w:div>
    <w:div w:id="1014235488">
      <w:bodyDiv w:val="1"/>
      <w:marLeft w:val="0"/>
      <w:marRight w:val="0"/>
      <w:marTop w:val="0"/>
      <w:marBottom w:val="0"/>
      <w:divBdr>
        <w:top w:val="none" w:sz="0" w:space="0" w:color="auto"/>
        <w:left w:val="none" w:sz="0" w:space="0" w:color="auto"/>
        <w:bottom w:val="none" w:sz="0" w:space="0" w:color="auto"/>
        <w:right w:val="none" w:sz="0" w:space="0" w:color="auto"/>
      </w:divBdr>
    </w:div>
    <w:div w:id="1125925837">
      <w:bodyDiv w:val="1"/>
      <w:marLeft w:val="0"/>
      <w:marRight w:val="0"/>
      <w:marTop w:val="0"/>
      <w:marBottom w:val="0"/>
      <w:divBdr>
        <w:top w:val="none" w:sz="0" w:space="0" w:color="auto"/>
        <w:left w:val="none" w:sz="0" w:space="0" w:color="auto"/>
        <w:bottom w:val="none" w:sz="0" w:space="0" w:color="auto"/>
        <w:right w:val="none" w:sz="0" w:space="0" w:color="auto"/>
      </w:divBdr>
      <w:divsChild>
        <w:div w:id="1993827407">
          <w:marLeft w:val="0"/>
          <w:marRight w:val="0"/>
          <w:marTop w:val="0"/>
          <w:marBottom w:val="0"/>
          <w:divBdr>
            <w:top w:val="none" w:sz="0" w:space="0" w:color="auto"/>
            <w:left w:val="none" w:sz="0" w:space="0" w:color="auto"/>
            <w:bottom w:val="none" w:sz="0" w:space="0" w:color="auto"/>
            <w:right w:val="none" w:sz="0" w:space="0" w:color="auto"/>
          </w:divBdr>
        </w:div>
      </w:divsChild>
    </w:div>
    <w:div w:id="1197548255">
      <w:bodyDiv w:val="1"/>
      <w:marLeft w:val="0"/>
      <w:marRight w:val="0"/>
      <w:marTop w:val="0"/>
      <w:marBottom w:val="0"/>
      <w:divBdr>
        <w:top w:val="none" w:sz="0" w:space="0" w:color="auto"/>
        <w:left w:val="none" w:sz="0" w:space="0" w:color="auto"/>
        <w:bottom w:val="none" w:sz="0" w:space="0" w:color="auto"/>
        <w:right w:val="none" w:sz="0" w:space="0" w:color="auto"/>
      </w:divBdr>
    </w:div>
    <w:div w:id="1212230113">
      <w:bodyDiv w:val="1"/>
      <w:marLeft w:val="0"/>
      <w:marRight w:val="0"/>
      <w:marTop w:val="0"/>
      <w:marBottom w:val="0"/>
      <w:divBdr>
        <w:top w:val="none" w:sz="0" w:space="0" w:color="auto"/>
        <w:left w:val="none" w:sz="0" w:space="0" w:color="auto"/>
        <w:bottom w:val="none" w:sz="0" w:space="0" w:color="auto"/>
        <w:right w:val="none" w:sz="0" w:space="0" w:color="auto"/>
      </w:divBdr>
    </w:div>
    <w:div w:id="1295720540">
      <w:bodyDiv w:val="1"/>
      <w:marLeft w:val="0"/>
      <w:marRight w:val="0"/>
      <w:marTop w:val="0"/>
      <w:marBottom w:val="0"/>
      <w:divBdr>
        <w:top w:val="none" w:sz="0" w:space="0" w:color="auto"/>
        <w:left w:val="none" w:sz="0" w:space="0" w:color="auto"/>
        <w:bottom w:val="none" w:sz="0" w:space="0" w:color="auto"/>
        <w:right w:val="none" w:sz="0" w:space="0" w:color="auto"/>
      </w:divBdr>
      <w:divsChild>
        <w:div w:id="107437218">
          <w:marLeft w:val="0"/>
          <w:marRight w:val="0"/>
          <w:marTop w:val="0"/>
          <w:marBottom w:val="0"/>
          <w:divBdr>
            <w:top w:val="none" w:sz="0" w:space="0" w:color="auto"/>
            <w:left w:val="none" w:sz="0" w:space="0" w:color="auto"/>
            <w:bottom w:val="none" w:sz="0" w:space="0" w:color="auto"/>
            <w:right w:val="none" w:sz="0" w:space="0" w:color="auto"/>
          </w:divBdr>
        </w:div>
        <w:div w:id="821967422">
          <w:marLeft w:val="0"/>
          <w:marRight w:val="0"/>
          <w:marTop w:val="0"/>
          <w:marBottom w:val="0"/>
          <w:divBdr>
            <w:top w:val="none" w:sz="0" w:space="0" w:color="auto"/>
            <w:left w:val="none" w:sz="0" w:space="0" w:color="auto"/>
            <w:bottom w:val="none" w:sz="0" w:space="0" w:color="auto"/>
            <w:right w:val="none" w:sz="0" w:space="0" w:color="auto"/>
          </w:divBdr>
        </w:div>
      </w:divsChild>
    </w:div>
    <w:div w:id="1415204729">
      <w:bodyDiv w:val="1"/>
      <w:marLeft w:val="0"/>
      <w:marRight w:val="0"/>
      <w:marTop w:val="0"/>
      <w:marBottom w:val="0"/>
      <w:divBdr>
        <w:top w:val="none" w:sz="0" w:space="0" w:color="auto"/>
        <w:left w:val="none" w:sz="0" w:space="0" w:color="auto"/>
        <w:bottom w:val="none" w:sz="0" w:space="0" w:color="auto"/>
        <w:right w:val="none" w:sz="0" w:space="0" w:color="auto"/>
      </w:divBdr>
      <w:divsChild>
        <w:div w:id="723797599">
          <w:marLeft w:val="0"/>
          <w:marRight w:val="0"/>
          <w:marTop w:val="0"/>
          <w:marBottom w:val="0"/>
          <w:divBdr>
            <w:top w:val="none" w:sz="0" w:space="0" w:color="auto"/>
            <w:left w:val="none" w:sz="0" w:space="0" w:color="auto"/>
            <w:bottom w:val="none" w:sz="0" w:space="0" w:color="auto"/>
            <w:right w:val="none" w:sz="0" w:space="0" w:color="auto"/>
          </w:divBdr>
          <w:divsChild>
            <w:div w:id="146634528">
              <w:marLeft w:val="0"/>
              <w:marRight w:val="0"/>
              <w:marTop w:val="0"/>
              <w:marBottom w:val="0"/>
              <w:divBdr>
                <w:top w:val="none" w:sz="0" w:space="0" w:color="auto"/>
                <w:left w:val="none" w:sz="0" w:space="0" w:color="auto"/>
                <w:bottom w:val="none" w:sz="0" w:space="0" w:color="auto"/>
                <w:right w:val="none" w:sz="0" w:space="0" w:color="auto"/>
              </w:divBdr>
              <w:divsChild>
                <w:div w:id="418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emietech.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A447-012F-4AE1-912A-55F735D3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13B8852A.dotm</Template>
  <TotalTime>0</TotalTime>
  <Pages>4</Pages>
  <Words>928</Words>
  <Characters>6531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7</cp:revision>
  <cp:lastPrinted>2017-05-22T12:52:00Z</cp:lastPrinted>
  <dcterms:created xsi:type="dcterms:W3CDTF">2019-02-13T10:15:00Z</dcterms:created>
  <dcterms:modified xsi:type="dcterms:W3CDTF">2019-02-20T13:36:00Z</dcterms:modified>
</cp:coreProperties>
</file>